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0C1F" w14:textId="13CE8C02" w:rsidR="00674CEA" w:rsidRDefault="00486140">
      <w:pPr>
        <w:pStyle w:val="50"/>
        <w:shd w:val="clear" w:color="auto" w:fill="auto"/>
        <w:spacing w:before="0" w:after="149"/>
        <w:ind w:right="5960"/>
      </w:pPr>
      <w:r w:rsidRPr="008A2838">
        <w:rPr>
          <w:noProof/>
          <w:sz w:val="25"/>
        </w:rPr>
        <w:drawing>
          <wp:anchor distT="0" distB="0" distL="114300" distR="114300" simplePos="0" relativeHeight="251662848" behindDoc="1" locked="0" layoutInCell="1" allowOverlap="1" wp14:anchorId="605F218B" wp14:editId="1F3537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3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0983" y="20700"/>
                <wp:lineTo x="20983" y="0"/>
                <wp:lineTo x="0" y="0"/>
              </wp:wrapPolygon>
            </wp:wrapTight>
            <wp:docPr id="7" name="Рисунок 7" descr="Герб_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Україн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8BC885" w14:textId="77777777" w:rsidR="00674CEA" w:rsidRDefault="00674CEA">
      <w:pPr>
        <w:pStyle w:val="50"/>
        <w:shd w:val="clear" w:color="auto" w:fill="auto"/>
        <w:spacing w:before="0" w:after="149"/>
        <w:ind w:right="5960"/>
      </w:pPr>
    </w:p>
    <w:p w14:paraId="7B986630" w14:textId="33DF2D03" w:rsidR="00674CEA" w:rsidRDefault="00674CEA">
      <w:pPr>
        <w:pStyle w:val="50"/>
        <w:shd w:val="clear" w:color="auto" w:fill="auto"/>
        <w:spacing w:before="0" w:after="149"/>
        <w:ind w:right="5960"/>
      </w:pPr>
      <w:bookmarkStart w:id="0" w:name="_Hlk230873717"/>
      <w:bookmarkEnd w:id="0"/>
    </w:p>
    <w:p w14:paraId="141BCB30" w14:textId="77777777" w:rsidR="00486140" w:rsidRPr="00486140" w:rsidRDefault="00486140" w:rsidP="0048614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140">
        <w:rPr>
          <w:rFonts w:ascii="Times New Roman" w:hAnsi="Times New Roman" w:cs="Times New Roman"/>
          <w:sz w:val="28"/>
          <w:szCs w:val="28"/>
        </w:rPr>
        <w:t>ДЕРЖАВНА ПОДАТКОВА СЛУЖБА УКРАЇНИ</w:t>
      </w:r>
    </w:p>
    <w:p w14:paraId="4478DF66" w14:textId="77777777" w:rsidR="00486140" w:rsidRDefault="00486140" w:rsidP="004861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E9D9F" w14:textId="63DD865F" w:rsidR="00486140" w:rsidRPr="00486140" w:rsidRDefault="00486140" w:rsidP="00486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140">
        <w:rPr>
          <w:rFonts w:ascii="Times New Roman" w:hAnsi="Times New Roman" w:cs="Times New Roman"/>
          <w:b/>
          <w:sz w:val="28"/>
          <w:szCs w:val="28"/>
        </w:rPr>
        <w:t xml:space="preserve">ГОЛОВНЕ УПРАВЛІННЯ ДПС У </w:t>
      </w:r>
      <w:r>
        <w:rPr>
          <w:rFonts w:ascii="Times New Roman" w:hAnsi="Times New Roman" w:cs="Times New Roman"/>
          <w:b/>
          <w:sz w:val="28"/>
          <w:szCs w:val="28"/>
        </w:rPr>
        <w:t>ТЕРНОПІЛЬС</w:t>
      </w:r>
      <w:r w:rsidRPr="00486140">
        <w:rPr>
          <w:rFonts w:ascii="Times New Roman" w:hAnsi="Times New Roman" w:cs="Times New Roman"/>
          <w:b/>
          <w:sz w:val="28"/>
          <w:szCs w:val="28"/>
        </w:rPr>
        <w:t>ЬКІЙ ОБЛАСТІ</w:t>
      </w:r>
    </w:p>
    <w:p w14:paraId="2801A48B" w14:textId="77777777" w:rsidR="00486140" w:rsidRPr="00486140" w:rsidRDefault="00486140" w:rsidP="004861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242C8" w14:textId="77777777" w:rsidR="00486140" w:rsidRPr="00486140" w:rsidRDefault="00486140" w:rsidP="00486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140"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7198EE23" w14:textId="170B7C9F" w:rsidR="00486140" w:rsidRDefault="00486140" w:rsidP="00486140">
      <w:pPr>
        <w:jc w:val="center"/>
        <w:rPr>
          <w:b/>
          <w:sz w:val="28"/>
          <w:szCs w:val="28"/>
        </w:rPr>
      </w:pPr>
    </w:p>
    <w:p w14:paraId="2EB8ABD1" w14:textId="7DA43269" w:rsidR="00486140" w:rsidRDefault="00486140" w:rsidP="00486140">
      <w:pPr>
        <w:jc w:val="center"/>
        <w:rPr>
          <w:b/>
          <w:sz w:val="28"/>
          <w:szCs w:val="28"/>
        </w:rPr>
      </w:pPr>
    </w:p>
    <w:p w14:paraId="1F2EDCE9" w14:textId="77777777" w:rsidR="00486140" w:rsidRDefault="00486140" w:rsidP="00486140">
      <w:pPr>
        <w:jc w:val="center"/>
        <w:rPr>
          <w:b/>
          <w:sz w:val="28"/>
          <w:szCs w:val="28"/>
        </w:rPr>
      </w:pPr>
    </w:p>
    <w:p w14:paraId="12F49BBF" w14:textId="19B6DB65" w:rsidR="00486140" w:rsidRPr="00486140" w:rsidRDefault="00486140" w:rsidP="00486140">
      <w:pPr>
        <w:rPr>
          <w:rFonts w:ascii="Times New Roman" w:hAnsi="Times New Roman" w:cs="Times New Roman"/>
        </w:rPr>
      </w:pPr>
      <w:r w:rsidRPr="00486140">
        <w:rPr>
          <w:rFonts w:ascii="Times New Roman" w:hAnsi="Times New Roman" w:cs="Times New Roman"/>
        </w:rPr>
        <w:t>від 2</w:t>
      </w:r>
      <w:r>
        <w:rPr>
          <w:rFonts w:ascii="Times New Roman" w:hAnsi="Times New Roman" w:cs="Times New Roman"/>
        </w:rPr>
        <w:t>8</w:t>
      </w:r>
      <w:r w:rsidRPr="004861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трав</w:t>
      </w:r>
      <w:r w:rsidRPr="00486140">
        <w:rPr>
          <w:rFonts w:ascii="Times New Roman" w:hAnsi="Times New Roman" w:cs="Times New Roman"/>
        </w:rPr>
        <w:t>ня 202</w:t>
      </w:r>
      <w:r>
        <w:rPr>
          <w:rFonts w:ascii="Times New Roman" w:hAnsi="Times New Roman" w:cs="Times New Roman"/>
        </w:rPr>
        <w:t>6</w:t>
      </w:r>
      <w:r w:rsidRPr="00486140">
        <w:rPr>
          <w:rFonts w:ascii="Times New Roman" w:hAnsi="Times New Roman" w:cs="Times New Roman"/>
        </w:rPr>
        <w:t xml:space="preserve"> р.                              м.</w:t>
      </w:r>
      <w:r>
        <w:rPr>
          <w:rFonts w:ascii="Times New Roman" w:hAnsi="Times New Roman" w:cs="Times New Roman"/>
        </w:rPr>
        <w:t xml:space="preserve"> Тернопіль</w:t>
      </w:r>
      <w:r w:rsidRPr="00486140">
        <w:rPr>
          <w:rFonts w:ascii="Times New Roman" w:hAnsi="Times New Roman" w:cs="Times New Roman"/>
        </w:rPr>
        <w:t xml:space="preserve">                              № </w:t>
      </w:r>
      <w:r>
        <w:rPr>
          <w:rFonts w:ascii="Times New Roman" w:hAnsi="Times New Roman" w:cs="Times New Roman"/>
        </w:rPr>
        <w:t>320</w:t>
      </w:r>
    </w:p>
    <w:p w14:paraId="20953168" w14:textId="77777777" w:rsidR="00674CEA" w:rsidRDefault="00674CEA">
      <w:pPr>
        <w:pStyle w:val="50"/>
        <w:shd w:val="clear" w:color="auto" w:fill="auto"/>
        <w:spacing w:before="0" w:after="149"/>
        <w:ind w:right="5960"/>
      </w:pPr>
    </w:p>
    <w:p w14:paraId="169520E6" w14:textId="77777777" w:rsidR="00674CEA" w:rsidRDefault="00674CEA">
      <w:pPr>
        <w:pStyle w:val="50"/>
        <w:shd w:val="clear" w:color="auto" w:fill="auto"/>
        <w:spacing w:before="0" w:after="149"/>
        <w:ind w:right="5960"/>
      </w:pPr>
    </w:p>
    <w:p w14:paraId="721BE148" w14:textId="77777777" w:rsidR="00674CEA" w:rsidRDefault="00674CEA">
      <w:pPr>
        <w:pStyle w:val="50"/>
        <w:shd w:val="clear" w:color="auto" w:fill="auto"/>
        <w:spacing w:before="0" w:after="149"/>
        <w:ind w:right="5960"/>
      </w:pPr>
    </w:p>
    <w:p w14:paraId="3B958EB6" w14:textId="77777777" w:rsidR="00A75AA0" w:rsidRDefault="002B364D">
      <w:pPr>
        <w:pStyle w:val="50"/>
        <w:shd w:val="clear" w:color="auto" w:fill="auto"/>
        <w:spacing w:before="0" w:after="149"/>
        <w:ind w:right="5960"/>
      </w:pPr>
      <w:bookmarkStart w:id="1" w:name="_Hlk230336754"/>
      <w:r>
        <w:t>Про набори даних, які підлягають оприлюдненню (оновленню) у формі відкритих даних, та визначення відповідальних осіб</w:t>
      </w:r>
    </w:p>
    <w:bookmarkEnd w:id="1"/>
    <w:p w14:paraId="7390BAD3" w14:textId="77777777" w:rsidR="001C5AC4" w:rsidRDefault="001C5AC4" w:rsidP="001C5AC4">
      <w:pPr>
        <w:pStyle w:val="22"/>
        <w:shd w:val="clear" w:color="auto" w:fill="auto"/>
        <w:tabs>
          <w:tab w:val="left" w:pos="2021"/>
        </w:tabs>
        <w:spacing w:before="0"/>
        <w:ind w:firstLine="580"/>
        <w:rPr>
          <w:sz w:val="28"/>
          <w:szCs w:val="28"/>
        </w:rPr>
      </w:pPr>
    </w:p>
    <w:p w14:paraId="125C2146" w14:textId="2FCCF670" w:rsidR="00A75AA0" w:rsidRPr="001C5AC4" w:rsidRDefault="002B364D" w:rsidP="001C5AC4">
      <w:pPr>
        <w:pStyle w:val="22"/>
        <w:shd w:val="clear" w:color="auto" w:fill="auto"/>
        <w:tabs>
          <w:tab w:val="left" w:pos="2021"/>
        </w:tabs>
        <w:spacing w:before="0"/>
        <w:ind w:firstLine="580"/>
        <w:rPr>
          <w:sz w:val="24"/>
          <w:szCs w:val="24"/>
        </w:rPr>
      </w:pPr>
      <w:r w:rsidRPr="001C5AC4">
        <w:rPr>
          <w:sz w:val="24"/>
          <w:szCs w:val="24"/>
        </w:rPr>
        <w:t xml:space="preserve">На виконання вимог статей 5, 10, 14, 15 Закону України від 13 січня 2011 року № </w:t>
      </w:r>
      <w:r w:rsidRPr="007B1024">
        <w:rPr>
          <w:sz w:val="24"/>
          <w:szCs w:val="24"/>
          <w:lang w:eastAsia="en-US" w:bidi="en-US"/>
        </w:rPr>
        <w:t>2939-</w:t>
      </w:r>
      <w:r w:rsidRPr="001C5AC4">
        <w:rPr>
          <w:sz w:val="24"/>
          <w:szCs w:val="24"/>
          <w:lang w:val="en-US" w:eastAsia="en-US" w:bidi="en-US"/>
        </w:rPr>
        <w:t>VI</w:t>
      </w:r>
      <w:r w:rsidRPr="007B1024">
        <w:rPr>
          <w:sz w:val="24"/>
          <w:szCs w:val="24"/>
          <w:lang w:eastAsia="en-US" w:bidi="en-US"/>
        </w:rPr>
        <w:t xml:space="preserve"> </w:t>
      </w:r>
      <w:r w:rsidRPr="001C5AC4">
        <w:rPr>
          <w:sz w:val="24"/>
          <w:szCs w:val="24"/>
        </w:rPr>
        <w:t>«Про доступ до публічної інформації» (зі змінами), пунктів 3, 5,</w:t>
      </w:r>
      <w:r w:rsidR="00BD358A">
        <w:rPr>
          <w:sz w:val="24"/>
          <w:szCs w:val="24"/>
        </w:rPr>
        <w:t xml:space="preserve"> </w:t>
      </w:r>
      <w:r w:rsidRPr="001C5AC4">
        <w:rPr>
          <w:sz w:val="24"/>
          <w:szCs w:val="24"/>
        </w:rPr>
        <w:t>15,</w:t>
      </w:r>
      <w:r w:rsidR="001C5AC4" w:rsidRPr="001C5AC4">
        <w:rPr>
          <w:sz w:val="24"/>
          <w:szCs w:val="24"/>
        </w:rPr>
        <w:t xml:space="preserve"> </w:t>
      </w:r>
      <w:r w:rsidRPr="001C5AC4">
        <w:rPr>
          <w:sz w:val="24"/>
          <w:szCs w:val="24"/>
        </w:rPr>
        <w:t>24 Положення про набори даних, які підлягають</w:t>
      </w:r>
      <w:r w:rsidR="001C5AC4" w:rsidRPr="001C5AC4">
        <w:rPr>
          <w:sz w:val="24"/>
          <w:szCs w:val="24"/>
        </w:rPr>
        <w:t xml:space="preserve"> </w:t>
      </w:r>
      <w:r w:rsidRPr="001C5AC4">
        <w:rPr>
          <w:sz w:val="24"/>
          <w:szCs w:val="24"/>
        </w:rPr>
        <w:t>оприлюдненню у формі відкритих даних, затвердженого постановою Кабінету Міністрів України від 21 жовтня 2015 року № 835 (зі змінами) (далі - Положення),</w:t>
      </w:r>
    </w:p>
    <w:p w14:paraId="73752E34" w14:textId="77777777" w:rsidR="001C5AC4" w:rsidRDefault="001C5AC4">
      <w:pPr>
        <w:pStyle w:val="22"/>
        <w:shd w:val="clear" w:color="auto" w:fill="auto"/>
        <w:spacing w:before="0" w:after="204" w:line="260" w:lineRule="exact"/>
        <w:jc w:val="left"/>
      </w:pPr>
    </w:p>
    <w:p w14:paraId="717A6E6F" w14:textId="77777777" w:rsidR="00A75AA0" w:rsidRPr="001C5AC4" w:rsidRDefault="002B364D">
      <w:pPr>
        <w:pStyle w:val="22"/>
        <w:shd w:val="clear" w:color="auto" w:fill="auto"/>
        <w:spacing w:before="0" w:after="204" w:line="260" w:lineRule="exact"/>
        <w:jc w:val="left"/>
        <w:rPr>
          <w:b/>
          <w:bCs/>
        </w:rPr>
      </w:pPr>
      <w:r w:rsidRPr="001C5AC4">
        <w:rPr>
          <w:b/>
          <w:bCs/>
        </w:rPr>
        <w:t>НАКАЗУЮ:</w:t>
      </w:r>
    </w:p>
    <w:p w14:paraId="00EB87BF" w14:textId="77777777" w:rsidR="00A75AA0" w:rsidRDefault="002B364D" w:rsidP="001C5AC4">
      <w:pPr>
        <w:pStyle w:val="22"/>
        <w:numPr>
          <w:ilvl w:val="0"/>
          <w:numId w:val="2"/>
        </w:numPr>
        <w:shd w:val="clear" w:color="auto" w:fill="auto"/>
        <w:tabs>
          <w:tab w:val="left" w:pos="836"/>
        </w:tabs>
        <w:spacing w:before="0" w:after="98" w:line="307" w:lineRule="exact"/>
        <w:ind w:firstLine="580"/>
      </w:pPr>
      <w:r>
        <w:t xml:space="preserve">Затвердити Перелік наборів даних, які підлягають оприлюдненню (оновленню) у формі відкритих даних, та відповідальних структурних підрозділів Головного управління ДПС у </w:t>
      </w:r>
      <w:r w:rsidR="001C5AC4">
        <w:t>Тернопільській області</w:t>
      </w:r>
      <w:r>
        <w:t>, що додається.</w:t>
      </w:r>
    </w:p>
    <w:p w14:paraId="66C361C2" w14:textId="5E378CCA" w:rsidR="00A75AA0" w:rsidRDefault="002B364D">
      <w:pPr>
        <w:pStyle w:val="22"/>
        <w:numPr>
          <w:ilvl w:val="0"/>
          <w:numId w:val="2"/>
        </w:numPr>
        <w:shd w:val="clear" w:color="auto" w:fill="auto"/>
        <w:tabs>
          <w:tab w:val="left" w:pos="893"/>
        </w:tabs>
        <w:spacing w:before="0" w:after="88" w:line="260" w:lineRule="exact"/>
        <w:ind w:firstLine="580"/>
      </w:pPr>
      <w:r>
        <w:t>Визначити відповідальними особами</w:t>
      </w:r>
      <w:r w:rsidR="00113B85">
        <w:t xml:space="preserve"> (далі відповідальні особи)</w:t>
      </w:r>
      <w:r>
        <w:t>:</w:t>
      </w:r>
    </w:p>
    <w:p w14:paraId="708A323B" w14:textId="5412A02F" w:rsidR="00A75AA0" w:rsidRDefault="00113B85">
      <w:pPr>
        <w:pStyle w:val="22"/>
        <w:numPr>
          <w:ilvl w:val="1"/>
          <w:numId w:val="2"/>
        </w:numPr>
        <w:shd w:val="clear" w:color="auto" w:fill="auto"/>
        <w:tabs>
          <w:tab w:val="left" w:pos="1023"/>
        </w:tabs>
        <w:spacing w:before="0"/>
        <w:ind w:firstLine="580"/>
      </w:pPr>
      <w:r>
        <w:t>з</w:t>
      </w:r>
      <w:r w:rsidR="001C5AC4">
        <w:t>авідувача сектору</w:t>
      </w:r>
      <w:r w:rsidR="002B364D">
        <w:t xml:space="preserve"> розгляду звернень громадян та доступу до публічної інформації управління організації роботи </w:t>
      </w:r>
      <w:r w:rsidR="002948BA">
        <w:t>Твардовську Світлану</w:t>
      </w:r>
      <w:r w:rsidR="001C5AC4">
        <w:t xml:space="preserve"> </w:t>
      </w:r>
      <w:r w:rsidR="002B364D">
        <w:t xml:space="preserve"> та</w:t>
      </w:r>
      <w:r w:rsidR="001C5AC4">
        <w:t xml:space="preserve"> головного </w:t>
      </w:r>
      <w:r w:rsidR="002B364D">
        <w:t xml:space="preserve"> державного інспектора </w:t>
      </w:r>
      <w:r w:rsidR="001C5AC4">
        <w:t>сектору</w:t>
      </w:r>
      <w:r w:rsidR="002B364D">
        <w:t xml:space="preserve"> розгляду звернень громадян та доступу до публічної інформації управління організації роботи </w:t>
      </w:r>
      <w:r w:rsidR="001C5AC4">
        <w:t xml:space="preserve">Плавуцьку Тетяну </w:t>
      </w:r>
      <w:r w:rsidR="002B364D">
        <w:t xml:space="preserve"> - за оприлюднення і регулярне оновлення наборів даних, які підлягають оприлюдненню у формі відкритих даних, на Єдиному державному вебпорталі відкритих даних </w:t>
      </w:r>
      <w:r w:rsidR="002B364D" w:rsidRPr="007B1024">
        <w:rPr>
          <w:lang w:eastAsia="en-US" w:bidi="en-US"/>
        </w:rPr>
        <w:t>(</w:t>
      </w:r>
      <w:r w:rsidR="002B364D">
        <w:rPr>
          <w:lang w:val="en-US" w:eastAsia="en-US" w:bidi="en-US"/>
        </w:rPr>
        <w:t>data</w:t>
      </w:r>
      <w:r w:rsidR="002B364D" w:rsidRPr="007B1024">
        <w:rPr>
          <w:lang w:eastAsia="en-US" w:bidi="en-US"/>
        </w:rPr>
        <w:t>.</w:t>
      </w:r>
      <w:r w:rsidR="002B364D">
        <w:rPr>
          <w:lang w:val="en-US" w:eastAsia="en-US" w:bidi="en-US"/>
        </w:rPr>
        <w:t>gov</w:t>
      </w:r>
      <w:r w:rsidR="002B364D" w:rsidRPr="007B1024">
        <w:rPr>
          <w:lang w:eastAsia="en-US" w:bidi="en-US"/>
        </w:rPr>
        <w:t>.</w:t>
      </w:r>
      <w:r w:rsidR="002B364D">
        <w:rPr>
          <w:lang w:val="en-US" w:eastAsia="en-US" w:bidi="en-US"/>
        </w:rPr>
        <w:t>ua</w:t>
      </w:r>
      <w:r w:rsidR="002B364D" w:rsidRPr="007B1024">
        <w:rPr>
          <w:lang w:eastAsia="en-US" w:bidi="en-US"/>
        </w:rPr>
        <w:t xml:space="preserve">) </w:t>
      </w:r>
      <w:r w:rsidR="002B364D">
        <w:t xml:space="preserve">відповідно до вимог, визначених Положенням, та на субсайті Головного управління ДПС у </w:t>
      </w:r>
      <w:r w:rsidR="001C5AC4">
        <w:t xml:space="preserve">Тернопільській області </w:t>
      </w:r>
      <w:r w:rsidR="002B364D" w:rsidRPr="007B1024">
        <w:rPr>
          <w:lang w:eastAsia="en-US" w:bidi="en-US"/>
        </w:rPr>
        <w:t>(</w:t>
      </w:r>
      <w:r w:rsidR="001C5AC4">
        <w:rPr>
          <w:lang w:val="en-US" w:eastAsia="en-US" w:bidi="en-US"/>
        </w:rPr>
        <w:t>tr</w:t>
      </w:r>
      <w:r w:rsidR="002B364D" w:rsidRPr="007B1024">
        <w:rPr>
          <w:lang w:eastAsia="en-US" w:bidi="en-US"/>
        </w:rPr>
        <w:t>.</w:t>
      </w:r>
      <w:r w:rsidR="002B364D">
        <w:rPr>
          <w:lang w:val="en-US" w:eastAsia="en-US" w:bidi="en-US"/>
        </w:rPr>
        <w:t>tax</w:t>
      </w:r>
      <w:r w:rsidR="002B364D" w:rsidRPr="007B1024">
        <w:rPr>
          <w:lang w:eastAsia="en-US" w:bidi="en-US"/>
        </w:rPr>
        <w:t>.</w:t>
      </w:r>
      <w:r w:rsidR="002B364D">
        <w:rPr>
          <w:lang w:val="en-US" w:eastAsia="en-US" w:bidi="en-US"/>
        </w:rPr>
        <w:t>gov</w:t>
      </w:r>
      <w:r w:rsidR="002B364D" w:rsidRPr="007B1024">
        <w:rPr>
          <w:lang w:eastAsia="en-US" w:bidi="en-US"/>
        </w:rPr>
        <w:t>.</w:t>
      </w:r>
      <w:r w:rsidR="002B364D">
        <w:rPr>
          <w:lang w:val="en-US" w:eastAsia="en-US" w:bidi="en-US"/>
        </w:rPr>
        <w:t>ua</w:t>
      </w:r>
      <w:r w:rsidR="002B364D" w:rsidRPr="007B1024">
        <w:rPr>
          <w:lang w:eastAsia="en-US" w:bidi="en-US"/>
        </w:rPr>
        <w:t xml:space="preserve">) </w:t>
      </w:r>
      <w:r w:rsidR="002B364D">
        <w:t>у вкладці «Відкриті дані»;</w:t>
      </w:r>
    </w:p>
    <w:p w14:paraId="5FB1CFD2" w14:textId="71C5ABE5" w:rsidR="00A75AA0" w:rsidRDefault="002B364D" w:rsidP="00721464">
      <w:pPr>
        <w:pStyle w:val="22"/>
        <w:numPr>
          <w:ilvl w:val="1"/>
          <w:numId w:val="2"/>
        </w:numPr>
        <w:shd w:val="clear" w:color="auto" w:fill="auto"/>
        <w:tabs>
          <w:tab w:val="left" w:pos="1018"/>
        </w:tabs>
        <w:spacing w:before="0" w:after="56" w:line="312" w:lineRule="exact"/>
        <w:ind w:firstLine="580"/>
      </w:pPr>
      <w:r>
        <w:t xml:space="preserve">головного державного інспектора </w:t>
      </w:r>
      <w:r w:rsidR="007B1024">
        <w:t>сектору</w:t>
      </w:r>
      <w:r>
        <w:t xml:space="preserve"> інформаційної взаємодії </w:t>
      </w:r>
      <w:r w:rsidR="007B1024">
        <w:t>Мендрунь Інесу</w:t>
      </w:r>
      <w:r>
        <w:t xml:space="preserve"> та головно</w:t>
      </w:r>
      <w:r w:rsidR="007B1024">
        <w:t xml:space="preserve">го державного інспектора сектору інформаційної </w:t>
      </w:r>
      <w:r w:rsidR="007B1024">
        <w:lastRenderedPageBreak/>
        <w:t>взаємодії Кобель Людмилу</w:t>
      </w:r>
      <w:r>
        <w:t xml:space="preserve"> - за оприлюднення (у частині технічного розміщення) на субсайті Головного управління ДПС у </w:t>
      </w:r>
      <w:r w:rsidR="00172CC8">
        <w:t xml:space="preserve">Тернопільській області </w:t>
      </w:r>
      <w:r>
        <w:t xml:space="preserve"> </w:t>
      </w:r>
      <w:r w:rsidRPr="007B1024">
        <w:rPr>
          <w:lang w:eastAsia="en-US" w:bidi="en-US"/>
        </w:rPr>
        <w:t>(</w:t>
      </w:r>
      <w:r w:rsidR="00172CC8" w:rsidRPr="00721464">
        <w:rPr>
          <w:lang w:val="en-US" w:eastAsia="en-US" w:bidi="en-US"/>
        </w:rPr>
        <w:t>tr</w:t>
      </w:r>
      <w:r w:rsidR="00172CC8" w:rsidRPr="007B1024">
        <w:rPr>
          <w:lang w:eastAsia="en-US" w:bidi="en-US"/>
        </w:rPr>
        <w:t>.</w:t>
      </w:r>
      <w:r w:rsidR="00172CC8" w:rsidRPr="00721464">
        <w:rPr>
          <w:lang w:val="en-US" w:eastAsia="en-US" w:bidi="en-US"/>
        </w:rPr>
        <w:t>tax</w:t>
      </w:r>
      <w:r w:rsidR="00172CC8" w:rsidRPr="007B1024">
        <w:rPr>
          <w:lang w:eastAsia="en-US" w:bidi="en-US"/>
        </w:rPr>
        <w:t>.</w:t>
      </w:r>
      <w:r w:rsidR="00172CC8" w:rsidRPr="00721464">
        <w:rPr>
          <w:lang w:val="en-US" w:eastAsia="en-US" w:bidi="en-US"/>
        </w:rPr>
        <w:t>gov</w:t>
      </w:r>
      <w:r w:rsidR="00172CC8" w:rsidRPr="007B1024">
        <w:rPr>
          <w:lang w:eastAsia="en-US" w:bidi="en-US"/>
        </w:rPr>
        <w:t>.</w:t>
      </w:r>
      <w:r w:rsidR="00172CC8" w:rsidRPr="00721464">
        <w:rPr>
          <w:lang w:val="en-US" w:eastAsia="en-US" w:bidi="en-US"/>
        </w:rPr>
        <w:t>ua</w:t>
      </w:r>
      <w:r w:rsidRPr="007B1024">
        <w:rPr>
          <w:lang w:eastAsia="en-US" w:bidi="en-US"/>
        </w:rPr>
        <w:t xml:space="preserve">) </w:t>
      </w:r>
      <w:r>
        <w:t>і</w:t>
      </w:r>
      <w:r w:rsidR="007B1024">
        <w:t>нформації, визначеної статтею 15</w:t>
      </w:r>
      <w:r w:rsidR="00721464">
        <w:t xml:space="preserve"> </w:t>
      </w:r>
      <w:r>
        <w:t xml:space="preserve">Закону України від 13 січня 2011 року № </w:t>
      </w:r>
      <w:r w:rsidRPr="007B1024">
        <w:rPr>
          <w:lang w:eastAsia="en-US" w:bidi="en-US"/>
        </w:rPr>
        <w:t>2939-</w:t>
      </w:r>
      <w:r w:rsidRPr="00721464">
        <w:rPr>
          <w:lang w:val="en-US" w:eastAsia="en-US" w:bidi="en-US"/>
        </w:rPr>
        <w:t>V</w:t>
      </w:r>
      <w:r w:rsidRPr="007B1024">
        <w:rPr>
          <w:lang w:eastAsia="en-US" w:bidi="en-US"/>
        </w:rPr>
        <w:t xml:space="preserve">1 </w:t>
      </w:r>
      <w:r>
        <w:t xml:space="preserve">«Про доступ до публічної інформації» (зі змінами), отриманої від структурних підрозділів Головного управління ДПС у </w:t>
      </w:r>
      <w:r w:rsidR="00172CC8">
        <w:t>Тернопільській області</w:t>
      </w:r>
      <w:r>
        <w:t xml:space="preserve"> відповідно до наказу Головного управління ДПС у </w:t>
      </w:r>
      <w:r w:rsidR="00172CC8">
        <w:t xml:space="preserve">Тернопільській області </w:t>
      </w:r>
      <w:r>
        <w:t xml:space="preserve"> від </w:t>
      </w:r>
      <w:r w:rsidR="00172CC8">
        <w:t xml:space="preserve">  </w:t>
      </w:r>
      <w:r w:rsidR="007B1024">
        <w:t>26</w:t>
      </w:r>
      <w:r w:rsidR="00113B85">
        <w:t>.07.</w:t>
      </w:r>
      <w:r w:rsidR="007B1024">
        <w:t>2022 року</w:t>
      </w:r>
      <w:r w:rsidR="00172CC8">
        <w:t xml:space="preserve">   </w:t>
      </w:r>
      <w:r>
        <w:t xml:space="preserve"> № </w:t>
      </w:r>
      <w:r w:rsidR="00172CC8">
        <w:t xml:space="preserve">  </w:t>
      </w:r>
      <w:r w:rsidR="007B1024">
        <w:t>274</w:t>
      </w:r>
      <w:r w:rsidR="00172CC8">
        <w:t xml:space="preserve">  </w:t>
      </w:r>
      <w:r>
        <w:t xml:space="preserve"> «Про підтримку в актуальному стані субсайту Головного управління ДПС у </w:t>
      </w:r>
      <w:r w:rsidR="007B1024">
        <w:t>Тернопільській області</w:t>
      </w:r>
      <w:r>
        <w:t>» (зі змінами)</w:t>
      </w:r>
      <w:r w:rsidR="00AE0E11">
        <w:t>.</w:t>
      </w:r>
    </w:p>
    <w:p w14:paraId="2726BDDE" w14:textId="01E27AEB" w:rsidR="00AE0E11" w:rsidRDefault="005351FF" w:rsidP="00F4479F">
      <w:pPr>
        <w:pStyle w:val="22"/>
        <w:numPr>
          <w:ilvl w:val="0"/>
          <w:numId w:val="3"/>
        </w:numPr>
        <w:spacing w:after="56"/>
        <w:ind w:firstLine="567"/>
      </w:pPr>
      <w:r>
        <w:t>Відповідальним особам здійснювати з</w:t>
      </w:r>
      <w:r w:rsidR="00AE0E11" w:rsidRPr="00AE0E11">
        <w:t>авантаження наборів даних, визначених у переліку, з урахуванням рекомендацій</w:t>
      </w:r>
      <w:r w:rsidR="00AC0511">
        <w:t>, які є додатком до Положення</w:t>
      </w:r>
      <w:r w:rsidR="00AE0E11" w:rsidRPr="00AE0E11">
        <w:t>, оприлюднених Мінцифри на Єдиному державному веб-порталі відкритих даних</w:t>
      </w:r>
      <w:r w:rsidR="00AC0511">
        <w:t xml:space="preserve"> та розміщено на Порталі відкритих даних (data.gov.ua) за посиланням: https://data.gov.ua/pages/835-rec-index#mun</w:t>
      </w:r>
      <w:r w:rsidR="00AE0E11" w:rsidRPr="00AE0E11">
        <w:t>.</w:t>
      </w:r>
    </w:p>
    <w:p w14:paraId="437EA353" w14:textId="6E0DEC14" w:rsidR="00A75AA0" w:rsidRDefault="002B364D">
      <w:pPr>
        <w:pStyle w:val="22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307" w:lineRule="exact"/>
        <w:ind w:left="560"/>
      </w:pPr>
      <w:r>
        <w:t>Визнати таким, що втратив чинність, наказ Головного управління ДІІС у</w:t>
      </w:r>
    </w:p>
    <w:p w14:paraId="6C4C8C01" w14:textId="40813634" w:rsidR="00A75AA0" w:rsidRDefault="00172CC8" w:rsidP="002948BA">
      <w:pPr>
        <w:pStyle w:val="22"/>
        <w:shd w:val="clear" w:color="auto" w:fill="auto"/>
        <w:tabs>
          <w:tab w:val="left" w:pos="3302"/>
          <w:tab w:val="left" w:pos="3840"/>
        </w:tabs>
        <w:spacing w:before="0" w:line="307" w:lineRule="exact"/>
      </w:pPr>
      <w:r>
        <w:t xml:space="preserve">Тернопільській області </w:t>
      </w:r>
      <w:r w:rsidR="002B364D">
        <w:t xml:space="preserve"> від </w:t>
      </w:r>
      <w:r w:rsidR="002948BA">
        <w:t>17</w:t>
      </w:r>
      <w:r w:rsidR="002B364D">
        <w:t>.</w:t>
      </w:r>
      <w:r w:rsidR="002948BA">
        <w:t>11</w:t>
      </w:r>
      <w:r w:rsidR="002B364D">
        <w:t>.202</w:t>
      </w:r>
      <w:r w:rsidR="002948BA">
        <w:t>5</w:t>
      </w:r>
      <w:r>
        <w:t xml:space="preserve"> </w:t>
      </w:r>
      <w:r w:rsidR="002B364D">
        <w:t>№</w:t>
      </w:r>
      <w:r w:rsidR="002948BA">
        <w:t>677</w:t>
      </w:r>
      <w:r w:rsidR="002B364D">
        <w:t xml:space="preserve"> «Про набори даних, які підлягають</w:t>
      </w:r>
    </w:p>
    <w:p w14:paraId="4FA3EEEF" w14:textId="61E24B2D" w:rsidR="00A75AA0" w:rsidRDefault="002B364D">
      <w:pPr>
        <w:pStyle w:val="22"/>
        <w:shd w:val="clear" w:color="auto" w:fill="auto"/>
        <w:spacing w:before="0" w:after="98" w:line="307" w:lineRule="exact"/>
      </w:pPr>
      <w:r>
        <w:t>оприлюдненню (оновленню) у формі відкритих даних»</w:t>
      </w:r>
      <w:r w:rsidR="0031519F">
        <w:t>, від 20.01.2026 № 37 Про внесення змін до наказу ГУ ДПС від 17.12.2025 № 677»</w:t>
      </w:r>
      <w:r>
        <w:t>.</w:t>
      </w:r>
    </w:p>
    <w:p w14:paraId="5F12284E" w14:textId="2A06E8E4" w:rsidR="00A75AA0" w:rsidRDefault="002948BA">
      <w:pPr>
        <w:pStyle w:val="22"/>
        <w:numPr>
          <w:ilvl w:val="0"/>
          <w:numId w:val="3"/>
        </w:numPr>
        <w:shd w:val="clear" w:color="auto" w:fill="auto"/>
        <w:tabs>
          <w:tab w:val="left" w:pos="942"/>
        </w:tabs>
        <w:spacing w:before="0" w:line="260" w:lineRule="exact"/>
        <w:ind w:left="560"/>
        <w:sectPr w:rsidR="00A75A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500" w:right="1059" w:bottom="1463" w:left="1515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08280" distL="63500" distR="1383665" simplePos="0" relativeHeight="251659776" behindDoc="1" locked="0" layoutInCell="1" allowOverlap="1" wp14:anchorId="147D32DC" wp14:editId="0F39733F">
                <wp:simplePos x="0" y="0"/>
                <wp:positionH relativeFrom="margin">
                  <wp:posOffset>52070</wp:posOffset>
                </wp:positionH>
                <wp:positionV relativeFrom="paragraph">
                  <wp:posOffset>755015</wp:posOffset>
                </wp:positionV>
                <wp:extent cx="1222375" cy="165100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54A14" w14:textId="4032B818" w:rsidR="00A75AA0" w:rsidRDefault="002948BA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Н</w:t>
                            </w:r>
                            <w:r w:rsidR="002B364D">
                              <w:rPr>
                                <w:rStyle w:val="2Exact"/>
                              </w:rPr>
                              <w:t>ачальник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D32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1pt;margin-top:59.45pt;width:96.25pt;height:13pt;z-index:-251656704;visibility:visible;mso-wrap-style:square;mso-width-percent:0;mso-height-percent:0;mso-wrap-distance-left:5pt;mso-wrap-distance-top:0;mso-wrap-distance-right:108.95pt;mso-wrap-distance-bottom:16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Q06AEAALYDAAAOAAAAZHJzL2Uyb0RvYy54bWysU9tu2zAMfR+wfxD0vtjx0Gww4hRdiwwD&#10;ugvQ7gMYWY6F2aJGKbGzrx8lx1nXvg17EWiKOjw8PF5fj30njpq8QVvJ5SKXQluFtbH7Sn5/3L55&#10;L4UPYGvo0OpKnrSX15vXr9aDK3WBLXa1JsEg1peDq2QbgiuzzKtW9+AX6LTlywaph8CftM9qgoHR&#10;+y4r8nyVDUi1I1Tae87eTZdyk/CbRqvwtWm8DqKrJHML6aR07uKZbdZQ7glca9SZBvwDix6M5aYX&#10;qDsIIA5kXkD1RhF6bMJCYZ9h0xil0ww8zTJ/Ns1DC06nWVgc7y4y+f8Hq74cv5EwdSV5URZ6XtGj&#10;HoP4gKNYRXUG50suenBcFkZO85bTpN7do/rhhcXbFuxe3xDh0Gqomd0yvsyePJ1wfATZDZ+x5jZw&#10;CJiAxob6KB2LIRidt3S6bCZSUbFlURRv311Jofhuubpa5ml1GZTza0c+fNTYixhUknjzCR2O9z5E&#10;NlDOJbGZxa3purT9zv6V4MKYSewj4Yl6GHfjWY0d1ieeg3AyE5ufgxbplxQDG6mS/ucBSEvRfbKs&#10;RXTdHNAc7OYArOKnlQxSTOFtmNx5cGT2LSPPat+wXluTRonCTizOPNkcacKzkaP7nn6nqj+/2+Y3&#10;AAAA//8DAFBLAwQUAAYACAAAACEAQ2d9YNwAAAAJAQAADwAAAGRycy9kb3ducmV2LnhtbEyPsU7E&#10;MBBEeyT+wVokGsQ5jk5HEuKcEIKGjoOGzhcvSYS9jmJfEu7rWSood2Y087ber96JGac4BNKgNhkI&#10;pDbYgToN72/PtwWImAxZ4wKhhm+MsG8uL2pT2bDQK86H1AkuoVgZDX1KYyVlbHv0Jm7CiMTeZ5i8&#10;SXxOnbSTWbjcO5ln2U56MxAv9GbExx7br8PJa9itT+PNS4n5cm7dTB9npRIqra+v1od7EAnX9BeG&#10;X3xGh4aZjuFENgqnocg5yLIqShDs89odiCMr220Jsqnl/w+aHwAAAP//AwBQSwECLQAUAAYACAAA&#10;ACEAtoM4kv4AAADhAQAAEwAAAAAAAAAAAAAAAAAAAAAAW0NvbnRlbnRfVHlwZXNdLnhtbFBLAQIt&#10;ABQABgAIAAAAIQA4/SH/1gAAAJQBAAALAAAAAAAAAAAAAAAAAC8BAABfcmVscy8ucmVsc1BLAQIt&#10;ABQABgAIAAAAIQArIvQ06AEAALYDAAAOAAAAAAAAAAAAAAAAAC4CAABkcnMvZTJvRG9jLnhtbFBL&#10;AQItABQABgAIAAAAIQBDZ31g3AAAAAkBAAAPAAAAAAAAAAAAAAAAAEIEAABkcnMvZG93bnJldi54&#10;bWxQSwUGAAAAAAQABADzAAAASwUAAAAA&#10;" filled="f" stroked="f">
                <v:textbox style="mso-fit-shape-to-text:t" inset="0,0,0,0">
                  <w:txbxContent>
                    <w:p w14:paraId="06254A14" w14:textId="4032B818" w:rsidR="00A75AA0" w:rsidRDefault="002948BA">
                      <w:pPr>
                        <w:pStyle w:val="22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Н</w:t>
                      </w:r>
                      <w:r w:rsidR="002B364D">
                        <w:rPr>
                          <w:rStyle w:val="2Exact"/>
                        </w:rPr>
                        <w:t>ачальник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1930" distL="1355090" distR="63500" simplePos="0" relativeHeight="251661824" behindDoc="1" locked="0" layoutInCell="1" allowOverlap="1" wp14:anchorId="2214CDD5" wp14:editId="43D6D387">
                <wp:simplePos x="0" y="0"/>
                <wp:positionH relativeFrom="margin">
                  <wp:posOffset>4446905</wp:posOffset>
                </wp:positionH>
                <wp:positionV relativeFrom="paragraph">
                  <wp:posOffset>761365</wp:posOffset>
                </wp:positionV>
                <wp:extent cx="1466215" cy="165100"/>
                <wp:effectExtent l="0" t="0" r="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08901" w14:textId="5870E1AF" w:rsidR="00A75AA0" w:rsidRDefault="002B364D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Ольга ЛІЩ</w:t>
                            </w:r>
                            <w:r w:rsidR="0041547B">
                              <w:rPr>
                                <w:rStyle w:val="2Exact"/>
                              </w:rPr>
                              <w:t>И</w:t>
                            </w:r>
                            <w:r>
                              <w:rPr>
                                <w:rStyle w:val="2Exact"/>
                              </w:rPr>
                              <w:t>НСЬКА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4CDD5" id="Text Box 8" o:spid="_x0000_s1027" type="#_x0000_t202" style="position:absolute;left:0;text-align:left;margin-left:350.15pt;margin-top:59.95pt;width:115.45pt;height:13pt;z-index:-251654656;visibility:visible;mso-wrap-style:square;mso-width-percent:0;mso-height-percent:0;mso-wrap-distance-left:106.7pt;mso-wrap-distance-top:0;mso-wrap-distance-right:5pt;mso-wrap-distance-bottom:1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faP6QEAAL0DAAAOAAAAZHJzL2Uyb0RvYy54bWysU9tu2zAMfR+wfxD0vtgO1qAw4hRdiwwD&#10;ugvQ9gMYWY6F2aJGKbGzrx8lx2m3vQ17ESiJOjznkFrfjH0njpq8QVvJYpFLoa3C2th9JZ+ftu+u&#10;pfABbA0dWl3Jk/byZvP2zXpwpV5ii12tSTCI9eXgKtmG4Mos86rVPfgFOm35skHqIfCW9llNMDB6&#10;32XLPF9lA1LtCJX2nk/vp0u5SfhNo1X42jReB9FVkrmFtFJad3HNNmso9wSuNepMA/6BRQ/GctEL&#10;1D0EEAcyf0H1RhF6bMJCYZ9h0xilkwZWU+R/qHlswemkhc3x7mKT/3+w6svxGwlTV3IlhYWeW/Sk&#10;xyA+4CiuozuD8yUnPTpOCyMfc5eTUu8eUH33wuJdC3avb4lwaDXUzK6IL7NXTyccH0F2w2esuQwc&#10;AiagsaE+WsdmCEbnLp0unYlUVCz5frVaFldSKL4rVldFnlqXQTm/duTDR429iEEliTuf0OH44ENk&#10;A+WcEotZ3JquS93v7G8HnBhPEvtIeKIext2YbErSorId1ieWQzjNFP8BDlqkn1IMPE+V9D8OQFqK&#10;7pNlS+LwzQHNwW4OwCp+WskgxRTehWlID47MvmXk2fRbtm1rkqIXFme6PCNJ6Hme4xC+3qesl1+3&#10;+QUAAP//AwBQSwMEFAAGAAgAAAAhAAwxtibeAAAACwEAAA8AAABkcnMvZG93bnJldi54bWxMj8FO&#10;wzAMhu9IvENkJC6IpelgkNJ0Qggu3Da4cMsa01Y0TtVkbdnTY05wtP9Pvz+X28X3YsIxdoEMqFUG&#10;AqkOrqPGwPvby/U9iJgsOdsHQgPfGGFbnZ+VtnBhph1O+9QILqFYWANtSkMhZaxb9DauwoDE2WcY&#10;vU08jo10o5253Pcyz7KN9LYjvtDaAZ9arL/2R29gszwPV68a8/lU9xN9nJRKqIy5vFgeH0AkXNIf&#10;DL/6rA4VOx3CkVwUvYG7LFszyoHSGgQTeq1yEAfe3NxqkFUp//9Q/QAAAP//AwBQSwECLQAUAAYA&#10;CAAAACEAtoM4kv4AAADhAQAAEwAAAAAAAAAAAAAAAAAAAAAAW0NvbnRlbnRfVHlwZXNdLnhtbFBL&#10;AQItABQABgAIAAAAIQA4/SH/1gAAAJQBAAALAAAAAAAAAAAAAAAAAC8BAABfcmVscy8ucmVsc1BL&#10;AQItABQABgAIAAAAIQD/6faP6QEAAL0DAAAOAAAAAAAAAAAAAAAAAC4CAABkcnMvZTJvRG9jLnht&#10;bFBLAQItABQABgAIAAAAIQAMMbYm3gAAAAsBAAAPAAAAAAAAAAAAAAAAAEMEAABkcnMvZG93bnJl&#10;di54bWxQSwUGAAAAAAQABADzAAAATgUAAAAA&#10;" filled="f" stroked="f">
                <v:textbox style="mso-fit-shape-to-text:t" inset="0,0,0,0">
                  <w:txbxContent>
                    <w:p w14:paraId="55B08901" w14:textId="5870E1AF" w:rsidR="00A75AA0" w:rsidRDefault="002B364D">
                      <w:pPr>
                        <w:pStyle w:val="22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Ольга ЛІЩ</w:t>
                      </w:r>
                      <w:r w:rsidR="0041547B">
                        <w:rPr>
                          <w:rStyle w:val="2Exact"/>
                        </w:rPr>
                        <w:t>И</w:t>
                      </w:r>
                      <w:r>
                        <w:rPr>
                          <w:rStyle w:val="2Exact"/>
                        </w:rPr>
                        <w:t>НСЬКА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B364D">
        <w:t>Контроль за виконанням наказу залишаю за собою.</w:t>
      </w:r>
    </w:p>
    <w:p w14:paraId="56A11E3D" w14:textId="77777777" w:rsidR="00A75AA0" w:rsidRDefault="00A75AA0">
      <w:pPr>
        <w:spacing w:line="240" w:lineRule="exact"/>
        <w:rPr>
          <w:sz w:val="19"/>
          <w:szCs w:val="19"/>
        </w:rPr>
      </w:pPr>
    </w:p>
    <w:p w14:paraId="7E11E532" w14:textId="77777777" w:rsidR="00A75AA0" w:rsidRDefault="00A75AA0">
      <w:pPr>
        <w:spacing w:line="240" w:lineRule="exact"/>
        <w:rPr>
          <w:sz w:val="19"/>
          <w:szCs w:val="19"/>
        </w:rPr>
      </w:pPr>
    </w:p>
    <w:p w14:paraId="0F92A39B" w14:textId="77777777" w:rsidR="00A75AA0" w:rsidRDefault="00A75AA0">
      <w:pPr>
        <w:spacing w:line="240" w:lineRule="exact"/>
        <w:rPr>
          <w:sz w:val="19"/>
          <w:szCs w:val="19"/>
        </w:rPr>
      </w:pPr>
    </w:p>
    <w:p w14:paraId="079B2F47" w14:textId="77777777" w:rsidR="00A75AA0" w:rsidRDefault="00A75AA0">
      <w:pPr>
        <w:spacing w:line="240" w:lineRule="exact"/>
        <w:rPr>
          <w:sz w:val="19"/>
          <w:szCs w:val="19"/>
        </w:rPr>
      </w:pPr>
    </w:p>
    <w:p w14:paraId="67717295" w14:textId="77777777" w:rsidR="00A75AA0" w:rsidRDefault="00A75AA0">
      <w:pPr>
        <w:spacing w:line="240" w:lineRule="exact"/>
        <w:rPr>
          <w:sz w:val="19"/>
          <w:szCs w:val="19"/>
        </w:rPr>
      </w:pPr>
    </w:p>
    <w:p w14:paraId="0645BC63" w14:textId="77777777" w:rsidR="00A75AA0" w:rsidRDefault="00A75AA0">
      <w:pPr>
        <w:spacing w:line="240" w:lineRule="exact"/>
        <w:rPr>
          <w:sz w:val="19"/>
          <w:szCs w:val="19"/>
        </w:rPr>
      </w:pPr>
    </w:p>
    <w:p w14:paraId="3C58D7EA" w14:textId="77777777" w:rsidR="00A75AA0" w:rsidRDefault="00A75AA0">
      <w:pPr>
        <w:spacing w:line="240" w:lineRule="exact"/>
        <w:rPr>
          <w:sz w:val="19"/>
          <w:szCs w:val="19"/>
        </w:rPr>
      </w:pPr>
    </w:p>
    <w:p w14:paraId="375FFD75" w14:textId="77777777" w:rsidR="00A75AA0" w:rsidRDefault="00A75AA0">
      <w:pPr>
        <w:spacing w:line="240" w:lineRule="exact"/>
        <w:rPr>
          <w:sz w:val="19"/>
          <w:szCs w:val="19"/>
        </w:rPr>
      </w:pPr>
    </w:p>
    <w:p w14:paraId="788B35FC" w14:textId="77777777" w:rsidR="00A75AA0" w:rsidRDefault="00A75AA0">
      <w:pPr>
        <w:spacing w:line="240" w:lineRule="exact"/>
        <w:rPr>
          <w:sz w:val="19"/>
          <w:szCs w:val="19"/>
        </w:rPr>
      </w:pPr>
    </w:p>
    <w:p w14:paraId="0FA30580" w14:textId="77777777" w:rsidR="00A75AA0" w:rsidRDefault="00A75AA0">
      <w:pPr>
        <w:spacing w:line="240" w:lineRule="exact"/>
        <w:rPr>
          <w:sz w:val="19"/>
          <w:szCs w:val="19"/>
        </w:rPr>
      </w:pPr>
    </w:p>
    <w:p w14:paraId="7C16CA33" w14:textId="77777777" w:rsidR="00A75AA0" w:rsidRDefault="00A75AA0">
      <w:pPr>
        <w:spacing w:line="240" w:lineRule="exact"/>
        <w:rPr>
          <w:sz w:val="19"/>
          <w:szCs w:val="19"/>
        </w:rPr>
      </w:pPr>
    </w:p>
    <w:p w14:paraId="11580A68" w14:textId="77777777" w:rsidR="00A75AA0" w:rsidRDefault="00A75AA0">
      <w:pPr>
        <w:spacing w:line="240" w:lineRule="exact"/>
        <w:rPr>
          <w:sz w:val="19"/>
          <w:szCs w:val="19"/>
        </w:rPr>
      </w:pPr>
    </w:p>
    <w:p w14:paraId="7993DF44" w14:textId="77777777" w:rsidR="00A75AA0" w:rsidRDefault="00A75AA0">
      <w:pPr>
        <w:spacing w:line="240" w:lineRule="exact"/>
        <w:rPr>
          <w:sz w:val="19"/>
          <w:szCs w:val="19"/>
        </w:rPr>
      </w:pPr>
    </w:p>
    <w:p w14:paraId="38E92957" w14:textId="77777777" w:rsidR="00A75AA0" w:rsidRDefault="00A75AA0">
      <w:pPr>
        <w:spacing w:line="240" w:lineRule="exact"/>
        <w:rPr>
          <w:sz w:val="19"/>
          <w:szCs w:val="19"/>
        </w:rPr>
      </w:pPr>
    </w:p>
    <w:p w14:paraId="63E3CF56" w14:textId="77777777" w:rsidR="00A75AA0" w:rsidRDefault="00A75AA0">
      <w:pPr>
        <w:spacing w:line="240" w:lineRule="exact"/>
        <w:rPr>
          <w:sz w:val="19"/>
          <w:szCs w:val="19"/>
        </w:rPr>
      </w:pPr>
    </w:p>
    <w:p w14:paraId="35960330" w14:textId="77777777" w:rsidR="00A75AA0" w:rsidRDefault="00A75AA0">
      <w:pPr>
        <w:spacing w:line="240" w:lineRule="exact"/>
        <w:rPr>
          <w:sz w:val="19"/>
          <w:szCs w:val="19"/>
        </w:rPr>
      </w:pPr>
    </w:p>
    <w:p w14:paraId="57052652" w14:textId="77777777" w:rsidR="00A75AA0" w:rsidRDefault="00A75AA0">
      <w:pPr>
        <w:spacing w:line="240" w:lineRule="exact"/>
        <w:rPr>
          <w:sz w:val="19"/>
          <w:szCs w:val="19"/>
        </w:rPr>
      </w:pPr>
    </w:p>
    <w:p w14:paraId="7B9C087A" w14:textId="77777777" w:rsidR="00A75AA0" w:rsidRDefault="00A75AA0">
      <w:pPr>
        <w:spacing w:line="240" w:lineRule="exact"/>
        <w:rPr>
          <w:sz w:val="19"/>
          <w:szCs w:val="19"/>
        </w:rPr>
      </w:pPr>
    </w:p>
    <w:p w14:paraId="2BFE37B8" w14:textId="77777777" w:rsidR="00A75AA0" w:rsidRDefault="00A75AA0">
      <w:pPr>
        <w:spacing w:line="240" w:lineRule="exact"/>
        <w:rPr>
          <w:sz w:val="19"/>
          <w:szCs w:val="19"/>
        </w:rPr>
      </w:pPr>
    </w:p>
    <w:p w14:paraId="6CDEF710" w14:textId="77777777" w:rsidR="00A75AA0" w:rsidRDefault="00A75AA0">
      <w:pPr>
        <w:spacing w:line="240" w:lineRule="exact"/>
        <w:rPr>
          <w:sz w:val="19"/>
          <w:szCs w:val="19"/>
        </w:rPr>
      </w:pPr>
    </w:p>
    <w:p w14:paraId="40B91B52" w14:textId="77777777" w:rsidR="00A75AA0" w:rsidRDefault="00A75AA0">
      <w:pPr>
        <w:spacing w:line="240" w:lineRule="exact"/>
        <w:rPr>
          <w:sz w:val="19"/>
          <w:szCs w:val="19"/>
        </w:rPr>
      </w:pPr>
    </w:p>
    <w:p w14:paraId="1859F208" w14:textId="77777777" w:rsidR="00A75AA0" w:rsidRDefault="00A75AA0">
      <w:pPr>
        <w:spacing w:line="240" w:lineRule="exact"/>
        <w:rPr>
          <w:sz w:val="19"/>
          <w:szCs w:val="19"/>
        </w:rPr>
      </w:pPr>
    </w:p>
    <w:p w14:paraId="4DA6DD32" w14:textId="77777777" w:rsidR="00A75AA0" w:rsidRDefault="00A75AA0">
      <w:pPr>
        <w:spacing w:line="240" w:lineRule="exact"/>
        <w:rPr>
          <w:sz w:val="19"/>
          <w:szCs w:val="19"/>
        </w:rPr>
      </w:pPr>
    </w:p>
    <w:p w14:paraId="15809B29" w14:textId="77777777" w:rsidR="00A75AA0" w:rsidRDefault="00A75AA0">
      <w:pPr>
        <w:spacing w:line="240" w:lineRule="exact"/>
        <w:rPr>
          <w:sz w:val="19"/>
          <w:szCs w:val="19"/>
        </w:rPr>
      </w:pPr>
    </w:p>
    <w:p w14:paraId="01CD3F20" w14:textId="77777777" w:rsidR="00A75AA0" w:rsidRDefault="00A75AA0">
      <w:pPr>
        <w:spacing w:line="240" w:lineRule="exact"/>
        <w:rPr>
          <w:sz w:val="19"/>
          <w:szCs w:val="19"/>
        </w:rPr>
      </w:pPr>
    </w:p>
    <w:p w14:paraId="45522C32" w14:textId="77777777" w:rsidR="003E32F8" w:rsidRDefault="003E32F8" w:rsidP="003E32F8">
      <w:pPr>
        <w:pStyle w:val="60"/>
        <w:shd w:val="clear" w:color="auto" w:fill="auto"/>
        <w:spacing w:line="180" w:lineRule="exact"/>
      </w:pPr>
      <w:r>
        <w:t>Твардовська    Світлана 11-08</w:t>
      </w:r>
    </w:p>
    <w:p w14:paraId="0A45E30D" w14:textId="77777777" w:rsidR="00086FD9" w:rsidRDefault="00086FD9">
      <w:pPr>
        <w:pStyle w:val="60"/>
        <w:shd w:val="clear" w:color="auto" w:fill="auto"/>
        <w:spacing w:line="180" w:lineRule="exact"/>
      </w:pPr>
    </w:p>
    <w:p w14:paraId="6BA7C2CB" w14:textId="77777777" w:rsidR="005D68D8" w:rsidRDefault="005D68D8">
      <w:pPr>
        <w:pStyle w:val="60"/>
        <w:shd w:val="clear" w:color="auto" w:fill="auto"/>
        <w:spacing w:line="180" w:lineRule="exact"/>
      </w:pPr>
    </w:p>
    <w:p w14:paraId="076C13D3" w14:textId="77777777" w:rsidR="005D68D8" w:rsidRDefault="005D68D8">
      <w:pPr>
        <w:pStyle w:val="60"/>
        <w:shd w:val="clear" w:color="auto" w:fill="auto"/>
        <w:spacing w:line="180" w:lineRule="exact"/>
      </w:pPr>
    </w:p>
    <w:p w14:paraId="6457D99C" w14:textId="77777777" w:rsidR="005D68D8" w:rsidRDefault="005D68D8">
      <w:pPr>
        <w:pStyle w:val="60"/>
        <w:shd w:val="clear" w:color="auto" w:fill="auto"/>
        <w:spacing w:line="180" w:lineRule="exact"/>
      </w:pPr>
    </w:p>
    <w:p w14:paraId="1AB6202F" w14:textId="2EEFF8AE" w:rsidR="005D68D8" w:rsidRDefault="005D68D8">
      <w:pPr>
        <w:pStyle w:val="60"/>
        <w:shd w:val="clear" w:color="auto" w:fill="auto"/>
        <w:spacing w:line="180" w:lineRule="exact"/>
        <w:sectPr w:rsidR="005D68D8">
          <w:type w:val="continuous"/>
          <w:pgSz w:w="11900" w:h="16840"/>
          <w:pgMar w:top="1539" w:right="886" w:bottom="1539" w:left="1688" w:header="0" w:footer="3" w:gutter="0"/>
          <w:cols w:space="720"/>
          <w:noEndnote/>
          <w:docGrid w:linePitch="360"/>
        </w:sectPr>
      </w:pPr>
    </w:p>
    <w:p w14:paraId="57FD593B" w14:textId="77777777" w:rsidR="00A75AA0" w:rsidRDefault="002B364D">
      <w:pPr>
        <w:pStyle w:val="50"/>
        <w:shd w:val="clear" w:color="auto" w:fill="auto"/>
        <w:spacing w:before="0" w:after="0" w:line="259" w:lineRule="exact"/>
        <w:ind w:left="10900"/>
      </w:pPr>
      <w:r>
        <w:lastRenderedPageBreak/>
        <w:t>ЗАТВЕРДЖЕНО</w:t>
      </w:r>
    </w:p>
    <w:p w14:paraId="2D550214" w14:textId="77777777" w:rsidR="00A75AA0" w:rsidRDefault="002B364D">
      <w:pPr>
        <w:pStyle w:val="50"/>
        <w:shd w:val="clear" w:color="auto" w:fill="auto"/>
        <w:spacing w:before="0" w:after="0" w:line="259" w:lineRule="exact"/>
        <w:ind w:left="10900"/>
      </w:pPr>
      <w:r>
        <w:t>Наказ Головного управління</w:t>
      </w:r>
    </w:p>
    <w:p w14:paraId="313D8458" w14:textId="0214DA00" w:rsidR="00A75AA0" w:rsidRDefault="002B364D" w:rsidP="00172CC8">
      <w:pPr>
        <w:pStyle w:val="50"/>
        <w:shd w:val="clear" w:color="auto" w:fill="auto"/>
        <w:spacing w:before="0" w:after="75" w:line="259" w:lineRule="exact"/>
        <w:ind w:left="10900"/>
      </w:pPr>
      <w:r>
        <w:t xml:space="preserve">ДПС у </w:t>
      </w:r>
      <w:r w:rsidR="00172CC8">
        <w:t xml:space="preserve">Тернопільській області </w:t>
      </w:r>
    </w:p>
    <w:p w14:paraId="74FBE519" w14:textId="53E30953" w:rsidR="00F766FB" w:rsidRDefault="00F766FB" w:rsidP="00172CC8">
      <w:pPr>
        <w:pStyle w:val="50"/>
        <w:shd w:val="clear" w:color="auto" w:fill="auto"/>
        <w:spacing w:before="0" w:after="75" w:line="259" w:lineRule="exact"/>
        <w:ind w:left="10900"/>
      </w:pPr>
      <w:r>
        <w:t>Від</w:t>
      </w:r>
      <w:r w:rsidR="00C57CF8">
        <w:t xml:space="preserve"> 28</w:t>
      </w:r>
      <w:r>
        <w:t>.05.2026 №</w:t>
      </w:r>
      <w:r w:rsidR="00C57CF8">
        <w:t xml:space="preserve"> 320</w:t>
      </w:r>
    </w:p>
    <w:p w14:paraId="200AFDF6" w14:textId="77777777" w:rsidR="00172CC8" w:rsidRDefault="00172CC8" w:rsidP="00172CC8">
      <w:pPr>
        <w:pStyle w:val="50"/>
        <w:shd w:val="clear" w:color="auto" w:fill="auto"/>
        <w:spacing w:before="0" w:after="75" w:line="259" w:lineRule="exact"/>
        <w:ind w:left="10900"/>
      </w:pPr>
    </w:p>
    <w:p w14:paraId="60BD7F9C" w14:textId="77777777" w:rsidR="00172CC8" w:rsidRDefault="00172CC8" w:rsidP="00172CC8">
      <w:pPr>
        <w:pStyle w:val="50"/>
        <w:shd w:val="clear" w:color="auto" w:fill="auto"/>
        <w:spacing w:before="0" w:after="75" w:line="259" w:lineRule="exact"/>
        <w:ind w:left="10900"/>
      </w:pPr>
    </w:p>
    <w:p w14:paraId="60D57B2E" w14:textId="77777777" w:rsidR="00A75AA0" w:rsidRDefault="002B364D">
      <w:pPr>
        <w:pStyle w:val="22"/>
        <w:shd w:val="clear" w:color="auto" w:fill="auto"/>
        <w:spacing w:before="0" w:line="312" w:lineRule="exact"/>
        <w:ind w:left="40"/>
        <w:jc w:val="center"/>
      </w:pPr>
      <w:r>
        <w:t>Перелік наборів даних,</w:t>
      </w:r>
    </w:p>
    <w:p w14:paraId="78E3890C" w14:textId="77777777" w:rsidR="00A75AA0" w:rsidRDefault="002B364D">
      <w:pPr>
        <w:pStyle w:val="22"/>
        <w:shd w:val="clear" w:color="auto" w:fill="auto"/>
        <w:spacing w:before="0" w:line="312" w:lineRule="exact"/>
        <w:ind w:left="40"/>
        <w:jc w:val="center"/>
      </w:pPr>
      <w:r>
        <w:t>які підлягають оприлюдненню (оновленню) у формі відкритих даних, та відповідальних структурних підрозділів</w:t>
      </w:r>
    </w:p>
    <w:p w14:paraId="4C0D7C6E" w14:textId="41D6B789" w:rsidR="00A75AA0" w:rsidRDefault="002B364D">
      <w:pPr>
        <w:pStyle w:val="22"/>
        <w:shd w:val="clear" w:color="auto" w:fill="auto"/>
        <w:spacing w:before="0" w:line="312" w:lineRule="exact"/>
        <w:ind w:left="40"/>
        <w:jc w:val="center"/>
      </w:pPr>
      <w:r>
        <w:t>Головного управління Д</w:t>
      </w:r>
      <w:r w:rsidR="00172CC8">
        <w:t>ПС</w:t>
      </w:r>
      <w:r>
        <w:t xml:space="preserve"> у </w:t>
      </w:r>
      <w:r w:rsidR="00172CC8">
        <w:t>Тернопільській області</w:t>
      </w:r>
    </w:p>
    <w:p w14:paraId="654BC800" w14:textId="77777777" w:rsidR="002A2721" w:rsidRPr="00ED04D9" w:rsidRDefault="002A2721">
      <w:pPr>
        <w:pStyle w:val="22"/>
        <w:shd w:val="clear" w:color="auto" w:fill="auto"/>
        <w:spacing w:before="0" w:line="312" w:lineRule="exact"/>
        <w:ind w:left="40"/>
        <w:jc w:val="center"/>
        <w:rPr>
          <w:sz w:val="28"/>
          <w:szCs w:val="28"/>
        </w:rPr>
      </w:pP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739"/>
        <w:gridCol w:w="4603"/>
        <w:gridCol w:w="3228"/>
        <w:gridCol w:w="2693"/>
      </w:tblGrid>
      <w:tr w:rsidR="00A75AA0" w:rsidRPr="00ED04D9" w14:paraId="363B2ED3" w14:textId="77777777" w:rsidTr="002A2721">
        <w:trPr>
          <w:trHeight w:hRule="exact" w:val="29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B7788" w14:textId="77777777" w:rsidR="00A75AA0" w:rsidRPr="00ED04D9" w:rsidRDefault="00A75AA0">
            <w:pPr>
              <w:framePr w:w="1509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561A5" w14:textId="77777777" w:rsidR="00A75AA0" w:rsidRPr="00ED04D9" w:rsidRDefault="00A75AA0">
            <w:pPr>
              <w:framePr w:w="1509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FA41F" w14:textId="77777777" w:rsidR="00A75AA0" w:rsidRPr="00ED04D9" w:rsidRDefault="00A75AA0">
            <w:pPr>
              <w:framePr w:w="1509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82768" w14:textId="77777777" w:rsidR="00A75AA0" w:rsidRPr="00ED04D9" w:rsidRDefault="00A75AA0">
            <w:pPr>
              <w:framePr w:w="1509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CB227" w14:textId="283A27A2" w:rsidR="00A75AA0" w:rsidRPr="00ED04D9" w:rsidRDefault="00A75AA0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8"/>
                <w:szCs w:val="28"/>
              </w:rPr>
            </w:pPr>
          </w:p>
        </w:tc>
      </w:tr>
      <w:tr w:rsidR="00A75AA0" w:rsidRPr="00ED04D9" w14:paraId="642FAD1B" w14:textId="77777777" w:rsidTr="002A2721">
        <w:trPr>
          <w:trHeight w:hRule="exact" w:val="127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803863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after="60" w:line="260" w:lineRule="exact"/>
              <w:ind w:left="240"/>
              <w:jc w:val="left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№</w:t>
            </w:r>
          </w:p>
          <w:p w14:paraId="2CFFEF61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60" w:line="210" w:lineRule="exact"/>
              <w:ind w:left="240"/>
              <w:jc w:val="left"/>
              <w:rPr>
                <w:sz w:val="28"/>
                <w:szCs w:val="28"/>
              </w:rPr>
            </w:pPr>
            <w:r w:rsidRPr="00ED04D9">
              <w:rPr>
                <w:rStyle w:val="2SegoeUI105pt"/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8F25AA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307" w:lineRule="exact"/>
              <w:ind w:left="440"/>
              <w:jc w:val="left"/>
              <w:rPr>
                <w:sz w:val="28"/>
                <w:szCs w:val="28"/>
              </w:rPr>
            </w:pPr>
            <w:r w:rsidRPr="00ED04D9">
              <w:rPr>
                <w:rStyle w:val="2SegoeUI105pt"/>
                <w:rFonts w:ascii="Times New Roman" w:hAnsi="Times New Roman" w:cs="Times New Roman"/>
                <w:sz w:val="28"/>
                <w:szCs w:val="28"/>
              </w:rPr>
              <w:t xml:space="preserve">Перелік наборів даних </w:t>
            </w:r>
            <w:r w:rsidRPr="00ED04D9">
              <w:rPr>
                <w:sz w:val="28"/>
                <w:szCs w:val="28"/>
              </w:rPr>
              <w:t xml:space="preserve">у </w:t>
            </w:r>
            <w:r w:rsidRPr="00ED04D9">
              <w:rPr>
                <w:rStyle w:val="2SegoeUI105pt"/>
                <w:rFonts w:ascii="Times New Roman" w:hAnsi="Times New Roman" w:cs="Times New Roman"/>
                <w:sz w:val="28"/>
                <w:szCs w:val="28"/>
              </w:rPr>
              <w:t>формі відкритих даних</w:t>
            </w:r>
          </w:p>
        </w:tc>
        <w:tc>
          <w:tcPr>
            <w:tcW w:w="46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A4EB43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/>
              <w:jc w:val="center"/>
              <w:rPr>
                <w:sz w:val="28"/>
                <w:szCs w:val="28"/>
              </w:rPr>
            </w:pPr>
            <w:r w:rsidRPr="00ED04D9">
              <w:rPr>
                <w:rStyle w:val="2SegoeUI105pt"/>
                <w:rFonts w:ascii="Times New Roman" w:hAnsi="Times New Roman" w:cs="Times New Roman"/>
                <w:sz w:val="28"/>
                <w:szCs w:val="28"/>
              </w:rPr>
              <w:t>Формат набору даних для оприлюднення</w:t>
            </w:r>
          </w:p>
        </w:tc>
        <w:tc>
          <w:tcPr>
            <w:tcW w:w="3228" w:type="dxa"/>
            <w:tcBorders>
              <w:left w:val="single" w:sz="4" w:space="0" w:color="auto"/>
            </w:tcBorders>
            <w:shd w:val="clear" w:color="auto" w:fill="FFFFFF"/>
          </w:tcPr>
          <w:p w14:paraId="20E23099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/>
              <w:jc w:val="center"/>
              <w:rPr>
                <w:sz w:val="28"/>
                <w:szCs w:val="28"/>
              </w:rPr>
            </w:pPr>
            <w:r w:rsidRPr="00ED04D9">
              <w:rPr>
                <w:rStyle w:val="2SegoeUI105pt"/>
                <w:rFonts w:ascii="Times New Roman" w:hAnsi="Times New Roman" w:cs="Times New Roman"/>
                <w:sz w:val="28"/>
                <w:szCs w:val="28"/>
              </w:rPr>
              <w:t>Періодичність оновлення набору даних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F2D75" w14:textId="14CC9A06" w:rsidR="00A75AA0" w:rsidRPr="00ED04D9" w:rsidRDefault="002A2721" w:rsidP="002A2721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/>
              <w:rPr>
                <w:sz w:val="28"/>
                <w:szCs w:val="28"/>
              </w:rPr>
            </w:pPr>
            <w:r w:rsidRPr="00ED04D9">
              <w:rPr>
                <w:rStyle w:val="2SegoeUI105pt"/>
                <w:rFonts w:ascii="Times New Roman" w:hAnsi="Times New Roman" w:cs="Times New Roman"/>
                <w:sz w:val="28"/>
                <w:szCs w:val="28"/>
              </w:rPr>
              <w:t xml:space="preserve">Структурний </w:t>
            </w:r>
            <w:r w:rsidR="002B364D" w:rsidRPr="00ED04D9">
              <w:rPr>
                <w:rStyle w:val="2SegoeUI105pt"/>
                <w:rFonts w:ascii="Times New Roman" w:hAnsi="Times New Roman" w:cs="Times New Roman"/>
                <w:sz w:val="28"/>
                <w:szCs w:val="28"/>
              </w:rPr>
              <w:t>підрозділ, відповідальний за оновлення набору даних</w:t>
            </w:r>
          </w:p>
        </w:tc>
      </w:tr>
      <w:tr w:rsidR="00A75AA0" w:rsidRPr="00ED04D9" w14:paraId="5805367E" w14:textId="77777777" w:rsidTr="002A2721">
        <w:trPr>
          <w:trHeight w:hRule="exact" w:val="32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0C937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260" w:lineRule="exact"/>
              <w:ind w:left="340"/>
              <w:jc w:val="left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і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405BD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170" w:lineRule="exact"/>
              <w:jc w:val="center"/>
              <w:rPr>
                <w:sz w:val="28"/>
                <w:szCs w:val="28"/>
              </w:rPr>
            </w:pPr>
            <w:r w:rsidRPr="00ED04D9">
              <w:rPr>
                <w:rStyle w:val="285pt0pt"/>
                <w:sz w:val="28"/>
                <w:szCs w:val="28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D1DCB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CD170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170" w:lineRule="exact"/>
              <w:jc w:val="center"/>
              <w:rPr>
                <w:sz w:val="28"/>
                <w:szCs w:val="28"/>
              </w:rPr>
            </w:pPr>
            <w:r w:rsidRPr="00ED04D9">
              <w:rPr>
                <w:rStyle w:val="285pt0pt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B5D41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170" w:lineRule="exact"/>
              <w:jc w:val="center"/>
              <w:rPr>
                <w:sz w:val="28"/>
                <w:szCs w:val="28"/>
              </w:rPr>
            </w:pPr>
            <w:r w:rsidRPr="00ED04D9">
              <w:rPr>
                <w:rStyle w:val="285pt0pt"/>
                <w:sz w:val="28"/>
                <w:szCs w:val="28"/>
              </w:rPr>
              <w:t>5</w:t>
            </w:r>
          </w:p>
        </w:tc>
      </w:tr>
      <w:tr w:rsidR="00A75AA0" w:rsidRPr="00ED04D9" w14:paraId="45210806" w14:textId="77777777" w:rsidTr="00AE0E11">
        <w:trPr>
          <w:trHeight w:hRule="exact" w:val="223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85C3C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after="1560" w:line="260" w:lineRule="exact"/>
              <w:ind w:left="340"/>
              <w:jc w:val="left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1</w:t>
            </w:r>
          </w:p>
          <w:p w14:paraId="6AC7492E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1560" w:line="100" w:lineRule="exact"/>
              <w:jc w:val="left"/>
              <w:rPr>
                <w:sz w:val="28"/>
                <w:szCs w:val="28"/>
              </w:rPr>
            </w:pPr>
            <w:r w:rsidRPr="00ED04D9">
              <w:rPr>
                <w:rStyle w:val="25pt20"/>
                <w:sz w:val="28"/>
                <w:szCs w:val="28"/>
              </w:rPr>
              <w:t>і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F4C50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312" w:lineRule="exact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F9AC3" w14:textId="3DD9AF12" w:rsidR="00A75AA0" w:rsidRPr="00ED04D9" w:rsidRDefault="00AE0E11" w:rsidP="00AE0E11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312" w:lineRule="exact"/>
              <w:jc w:val="center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CSV, JSON, XML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114DC" w14:textId="5A22CD53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307" w:lineRule="exact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 xml:space="preserve">Протягом трьох робочих </w:t>
            </w:r>
            <w:r w:rsidR="00ED04D9" w:rsidRPr="00ED04D9">
              <w:rPr>
                <w:rStyle w:val="285pt0pt"/>
                <w:sz w:val="28"/>
                <w:szCs w:val="28"/>
              </w:rPr>
              <w:t>днів</w:t>
            </w:r>
            <w:r w:rsidRPr="00ED04D9">
              <w:rPr>
                <w:rStyle w:val="285pt0pt"/>
                <w:sz w:val="28"/>
                <w:szCs w:val="28"/>
              </w:rPr>
              <w:t xml:space="preserve"> </w:t>
            </w:r>
            <w:r w:rsidR="00ED04D9" w:rsidRPr="00ED04D9">
              <w:rPr>
                <w:rStyle w:val="285pt0pt"/>
                <w:sz w:val="28"/>
                <w:szCs w:val="28"/>
              </w:rPr>
              <w:t>з</w:t>
            </w:r>
            <w:r w:rsidRPr="00ED04D9">
              <w:rPr>
                <w:rStyle w:val="285pt0pt"/>
                <w:sz w:val="28"/>
                <w:szCs w:val="28"/>
              </w:rPr>
              <w:t xml:space="preserve"> </w:t>
            </w:r>
            <w:r w:rsidRPr="00ED04D9">
              <w:rPr>
                <w:sz w:val="28"/>
                <w:szCs w:val="28"/>
              </w:rPr>
              <w:t xml:space="preserve">моменту внесення </w:t>
            </w:r>
            <w:r w:rsidR="00ED04D9" w:rsidRPr="00ED04D9">
              <w:rPr>
                <w:rStyle w:val="285pt0pt"/>
                <w:sz w:val="28"/>
                <w:szCs w:val="28"/>
              </w:rPr>
              <w:t>змін</w:t>
            </w:r>
            <w:r w:rsidRPr="00ED04D9">
              <w:rPr>
                <w:rStyle w:val="285pt0pt"/>
                <w:sz w:val="28"/>
                <w:szCs w:val="28"/>
              </w:rPr>
              <w:t xml:space="preserve"> </w:t>
            </w:r>
            <w:r w:rsidRPr="00ED04D9">
              <w:rPr>
                <w:sz w:val="28"/>
                <w:szCs w:val="28"/>
              </w:rPr>
              <w:t>(з моменту видання наказів про введення в дію структури та/або штатного розпису (або переліків змін до них))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A3CF2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300" w:line="312" w:lineRule="exact"/>
              <w:jc w:val="left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Управління організації роботи</w:t>
            </w:r>
          </w:p>
        </w:tc>
      </w:tr>
      <w:tr w:rsidR="00A75AA0" w:rsidRPr="00ED04D9" w14:paraId="5EE36D2B" w14:textId="77777777" w:rsidTr="002A2721">
        <w:trPr>
          <w:trHeight w:hRule="exact" w:val="113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FFFD8A" w14:textId="11E1B5CA" w:rsidR="00A75AA0" w:rsidRPr="00ED04D9" w:rsidRDefault="002B364D" w:rsidP="00764A1B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260" w:lineRule="exact"/>
              <w:ind w:left="340"/>
              <w:jc w:val="left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2</w:t>
            </w:r>
          </w:p>
          <w:p w14:paraId="1B07D416" w14:textId="16601155" w:rsidR="00764A1B" w:rsidRPr="00ED04D9" w:rsidRDefault="00764A1B" w:rsidP="00764A1B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260" w:lineRule="exact"/>
              <w:ind w:left="340"/>
              <w:jc w:val="left"/>
              <w:rPr>
                <w:sz w:val="28"/>
                <w:szCs w:val="28"/>
              </w:rPr>
            </w:pPr>
          </w:p>
          <w:p w14:paraId="7E85AC56" w14:textId="77777777" w:rsidR="00764A1B" w:rsidRPr="00ED04D9" w:rsidRDefault="00764A1B" w:rsidP="00764A1B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260" w:lineRule="exact"/>
              <w:ind w:left="340"/>
              <w:jc w:val="left"/>
              <w:rPr>
                <w:sz w:val="28"/>
                <w:szCs w:val="28"/>
              </w:rPr>
            </w:pPr>
          </w:p>
          <w:p w14:paraId="32AE8641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60" w:line="80" w:lineRule="exact"/>
              <w:jc w:val="left"/>
              <w:rPr>
                <w:sz w:val="28"/>
                <w:szCs w:val="28"/>
              </w:rPr>
            </w:pPr>
            <w:r w:rsidRPr="00ED04D9">
              <w:rPr>
                <w:rStyle w:val="2SegoeUI4pt"/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12D79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Звіти, у тому числі щодо задоволення запитів на</w:t>
            </w:r>
          </w:p>
          <w:p w14:paraId="671A6E32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інформацію</w:t>
            </w:r>
          </w:p>
          <w:p w14:paraId="7C025C16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80" w:lineRule="exact"/>
              <w:ind w:left="620"/>
              <w:jc w:val="left"/>
              <w:rPr>
                <w:sz w:val="28"/>
                <w:szCs w:val="28"/>
              </w:rPr>
            </w:pPr>
            <w:r w:rsidRPr="00ED04D9">
              <w:rPr>
                <w:rStyle w:val="2ArialUnicodeMS4pt"/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3B5BA" w14:textId="77777777" w:rsidR="00A75AA0" w:rsidRPr="00ED04D9" w:rsidRDefault="002B364D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ED04D9">
              <w:rPr>
                <w:rStyle w:val="23"/>
                <w:sz w:val="28"/>
                <w:szCs w:val="28"/>
              </w:rPr>
              <w:t>ODT</w:t>
            </w:r>
            <w:r w:rsidRPr="00ED04D9">
              <w:rPr>
                <w:rStyle w:val="23"/>
                <w:sz w:val="28"/>
                <w:szCs w:val="28"/>
                <w:lang w:val="ru-RU"/>
              </w:rPr>
              <w:t xml:space="preserve">, </w:t>
            </w:r>
            <w:r w:rsidRPr="00ED04D9">
              <w:rPr>
                <w:rStyle w:val="23"/>
                <w:sz w:val="28"/>
                <w:szCs w:val="28"/>
              </w:rPr>
              <w:t>XML</w:t>
            </w:r>
            <w:r w:rsidRPr="00ED04D9">
              <w:rPr>
                <w:rStyle w:val="23"/>
                <w:sz w:val="28"/>
                <w:szCs w:val="28"/>
                <w:lang w:val="ru-RU"/>
              </w:rPr>
              <w:t xml:space="preserve">, </w:t>
            </w:r>
            <w:r w:rsidRPr="00ED04D9">
              <w:rPr>
                <w:rStyle w:val="23"/>
                <w:sz w:val="28"/>
                <w:szCs w:val="28"/>
              </w:rPr>
              <w:t>CSV</w:t>
            </w:r>
            <w:r w:rsidRPr="00ED04D9">
              <w:rPr>
                <w:rStyle w:val="23"/>
                <w:sz w:val="28"/>
                <w:szCs w:val="28"/>
                <w:lang w:val="ru-RU"/>
              </w:rPr>
              <w:t xml:space="preserve"> </w:t>
            </w:r>
            <w:r w:rsidRPr="00ED04D9">
              <w:rPr>
                <w:sz w:val="28"/>
                <w:szCs w:val="28"/>
              </w:rPr>
              <w:t xml:space="preserve">або у форматі, визначеному пунктом </w:t>
            </w:r>
            <w:r w:rsidRPr="00ED04D9">
              <w:rPr>
                <w:rStyle w:val="23"/>
                <w:sz w:val="28"/>
                <w:szCs w:val="28"/>
                <w:lang w:val="uk-UA" w:eastAsia="uk-UA" w:bidi="uk-UA"/>
              </w:rPr>
              <w:t xml:space="preserve">9 </w:t>
            </w:r>
            <w:r w:rsidRPr="00ED04D9">
              <w:rPr>
                <w:sz w:val="28"/>
                <w:szCs w:val="28"/>
              </w:rPr>
              <w:t>Положення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F4C42" w14:textId="77777777" w:rsidR="00A75AA0" w:rsidRPr="00ED04D9" w:rsidRDefault="002B364D" w:rsidP="002A2721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Щомісяця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D2F7B" w14:textId="77777777" w:rsidR="00A75AA0" w:rsidRPr="00ED04D9" w:rsidRDefault="00172CC8">
            <w:pPr>
              <w:pStyle w:val="22"/>
              <w:framePr w:w="15096" w:wrap="notBeside" w:vAnchor="text" w:hAnchor="text" w:xAlign="center" w:y="1"/>
              <w:shd w:val="clear" w:color="auto" w:fill="auto"/>
              <w:spacing w:before="0"/>
              <w:jc w:val="left"/>
              <w:rPr>
                <w:sz w:val="28"/>
                <w:szCs w:val="28"/>
              </w:rPr>
            </w:pPr>
            <w:r w:rsidRPr="00ED04D9">
              <w:rPr>
                <w:sz w:val="28"/>
                <w:szCs w:val="28"/>
              </w:rPr>
              <w:t>Управління організації роботи</w:t>
            </w:r>
          </w:p>
        </w:tc>
      </w:tr>
    </w:tbl>
    <w:p w14:paraId="55DFE6EF" w14:textId="77777777" w:rsidR="00A75AA0" w:rsidRPr="00ED04D9" w:rsidRDefault="00A75AA0">
      <w:pPr>
        <w:framePr w:w="15096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14:paraId="09AB3046" w14:textId="77777777" w:rsidR="00A75AA0" w:rsidRPr="00ED04D9" w:rsidRDefault="00A75AA0">
      <w:pPr>
        <w:rPr>
          <w:rFonts w:ascii="Times New Roman" w:hAnsi="Times New Roman" w:cs="Times New Roman"/>
          <w:sz w:val="28"/>
          <w:szCs w:val="28"/>
        </w:rPr>
      </w:pPr>
    </w:p>
    <w:p w14:paraId="0767B1EB" w14:textId="77777777" w:rsidR="00A75AA0" w:rsidRPr="00ED04D9" w:rsidRDefault="00A75AA0">
      <w:pPr>
        <w:rPr>
          <w:rFonts w:ascii="Times New Roman" w:hAnsi="Times New Roman" w:cs="Times New Roman"/>
          <w:sz w:val="28"/>
          <w:szCs w:val="28"/>
        </w:rPr>
        <w:sectPr w:rsidR="00A75AA0" w:rsidRPr="00ED04D9">
          <w:pgSz w:w="16840" w:h="11900" w:orient="landscape"/>
          <w:pgMar w:top="1760" w:right="787" w:bottom="1097" w:left="957" w:header="0" w:footer="3" w:gutter="0"/>
          <w:cols w:space="720"/>
          <w:noEndnote/>
          <w:docGrid w:linePitch="360"/>
        </w:sectPr>
      </w:pPr>
    </w:p>
    <w:p w14:paraId="30213899" w14:textId="77777777" w:rsidR="00A75AA0" w:rsidRPr="00ED04D9" w:rsidRDefault="00A75AA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5851037" w14:textId="762EEB91" w:rsidR="00A75AA0" w:rsidRPr="00ED04D9" w:rsidRDefault="003B533B">
      <w:pPr>
        <w:spacing w:before="66" w:after="66" w:line="240" w:lineRule="exact"/>
        <w:rPr>
          <w:rFonts w:ascii="Times New Roman" w:hAnsi="Times New Roman" w:cs="Times New Roman"/>
          <w:sz w:val="28"/>
          <w:szCs w:val="28"/>
        </w:rPr>
      </w:pPr>
      <w:r w:rsidRPr="00ED04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132928CB" wp14:editId="2922ABBC">
                <wp:simplePos x="0" y="0"/>
                <wp:positionH relativeFrom="margin">
                  <wp:posOffset>638175</wp:posOffset>
                </wp:positionH>
                <wp:positionV relativeFrom="paragraph">
                  <wp:posOffset>237489</wp:posOffset>
                </wp:positionV>
                <wp:extent cx="9589135" cy="4543425"/>
                <wp:effectExtent l="0" t="0" r="12065" b="952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9135" cy="454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5026" w:type="dxa"/>
                              <w:tblInd w:w="-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3"/>
                              <w:gridCol w:w="3739"/>
                              <w:gridCol w:w="4603"/>
                              <w:gridCol w:w="2914"/>
                              <w:gridCol w:w="3007"/>
                            </w:tblGrid>
                            <w:tr w:rsidR="00A75AA0" w:rsidRPr="007E6236" w14:paraId="58A87F6D" w14:textId="77777777" w:rsidTr="003B533B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0F5C3C" w14:textId="77777777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260" w:lineRule="exact"/>
                                    <w:ind w:left="34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52340E" w14:textId="77777777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26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BF7BBAF" w14:textId="568929D9" w:rsidR="00A75AA0" w:rsidRPr="007E6236" w:rsidRDefault="0037609A" w:rsidP="0037609A">
                                  <w:pPr>
                                    <w:pStyle w:val="22"/>
                                    <w:shd w:val="clear" w:color="auto" w:fill="auto"/>
                                    <w:spacing w:before="0" w:line="26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9E7FEE4" w14:textId="77777777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26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2A5FC3" w14:textId="77777777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26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75AA0" w:rsidRPr="007E6236" w14:paraId="6E3FD81B" w14:textId="77777777" w:rsidTr="003B533B">
                              <w:trPr>
                                <w:trHeight w:hRule="exact" w:val="1205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2D4C4B" w14:textId="77777777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260" w:lineRule="exact"/>
                                    <w:ind w:left="34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D4AEF8" w14:textId="77777777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307" w:lineRule="exact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Інформація із системи обліку публічної інформації</w:t>
                                  </w:r>
                                </w:p>
                              </w:tc>
                              <w:tc>
                                <w:tcPr>
                                  <w:tcW w:w="4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490BC6" w14:textId="77777777" w:rsidR="00A75AA0" w:rsidRPr="007E6236" w:rsidRDefault="00172CC8">
                                  <w:pPr>
                                    <w:pStyle w:val="22"/>
                                    <w:shd w:val="clear" w:color="auto" w:fill="auto"/>
                                    <w:spacing w:before="0" w:line="312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rStyle w:val="23"/>
                                      <w:sz w:val="28"/>
                                      <w:szCs w:val="28"/>
                                    </w:rPr>
                                    <w:t>CSV</w:t>
                                  </w:r>
                                  <w:r w:rsidR="002B364D" w:rsidRPr="007E6236">
                                    <w:rPr>
                                      <w:sz w:val="28"/>
                                      <w:szCs w:val="28"/>
                                      <w:lang w:val="ru-RU" w:eastAsia="en-US" w:bidi="en-US"/>
                                    </w:rPr>
                                    <w:t xml:space="preserve"> </w:t>
                                  </w:r>
                                  <w:r w:rsidR="002B364D" w:rsidRPr="007E6236">
                                    <w:rPr>
                                      <w:sz w:val="28"/>
                                      <w:szCs w:val="28"/>
                                    </w:rPr>
                                    <w:t>або у форматі, визначеному пунктом 9 Положення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55A72A" w14:textId="77777777" w:rsidR="00A75AA0" w:rsidRPr="007E6236" w:rsidRDefault="002B364D" w:rsidP="002D31B7">
                                  <w:pPr>
                                    <w:pStyle w:val="22"/>
                                    <w:shd w:val="clear" w:color="auto" w:fill="auto"/>
                                    <w:spacing w:before="0" w:line="26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Щомісяця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5B4419" w14:textId="77777777" w:rsidR="003B533B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 xml:space="preserve">Управління організації </w:t>
                                  </w:r>
                                </w:p>
                                <w:p w14:paraId="2AFAB007" w14:textId="494F46C8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роботи</w:t>
                                  </w:r>
                                </w:p>
                              </w:tc>
                            </w:tr>
                            <w:tr w:rsidR="00A75AA0" w:rsidRPr="007E6236" w14:paraId="28A817A6" w14:textId="77777777" w:rsidTr="003B533B">
                              <w:trPr>
                                <w:trHeight w:hRule="exact" w:val="1368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52734E" w14:textId="77777777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260" w:lineRule="exact"/>
                                    <w:ind w:left="34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1E359A" w14:textId="77777777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312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Реєстр наборів даних, що перебувають у володінні розпорядника інформації</w:t>
                                  </w:r>
                                </w:p>
                              </w:tc>
                              <w:tc>
                                <w:tcPr>
                                  <w:tcW w:w="4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FB2C9D" w14:textId="77777777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312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  <w:lang w:val="en-US" w:eastAsia="en-US" w:bidi="en-US"/>
                                    </w:rPr>
                                    <w:t>CSV</w:t>
                                  </w:r>
                                  <w:r w:rsidRPr="007E6236">
                                    <w:rPr>
                                      <w:sz w:val="28"/>
                                      <w:szCs w:val="28"/>
                                      <w:lang w:val="ru-RU" w:eastAsia="en-US" w:bidi="en-US"/>
                                    </w:rPr>
                                    <w:t xml:space="preserve"> </w:t>
                                  </w: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або у форматі, визначеному пунктом 9 Положення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EB4A72" w14:textId="68457CC5" w:rsidR="00A75AA0" w:rsidRPr="007E6236" w:rsidRDefault="00CB7949" w:rsidP="002D31B7">
                                  <w:pPr>
                                    <w:pStyle w:val="22"/>
                                    <w:shd w:val="clear" w:color="auto" w:fill="auto"/>
                                    <w:spacing w:before="0" w:line="312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Щороку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0CCE58" w14:textId="77777777" w:rsidR="003B533B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307" w:lineRule="exact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 xml:space="preserve">Управління організації </w:t>
                                  </w:r>
                                </w:p>
                                <w:p w14:paraId="5C93AEDC" w14:textId="2550139A" w:rsidR="00A75AA0" w:rsidRPr="007E6236" w:rsidRDefault="002B364D">
                                  <w:pPr>
                                    <w:pStyle w:val="22"/>
                                    <w:shd w:val="clear" w:color="auto" w:fill="auto"/>
                                    <w:spacing w:before="0" w:line="307" w:lineRule="exact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роботи</w:t>
                                  </w:r>
                                </w:p>
                              </w:tc>
                            </w:tr>
                            <w:tr w:rsidR="002A2721" w:rsidRPr="007E6236" w14:paraId="030D9D6E" w14:textId="77777777" w:rsidTr="00F344FD">
                              <w:trPr>
                                <w:trHeight w:hRule="exact" w:val="4019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74F3C4" w14:textId="41244F6D" w:rsidR="002A2721" w:rsidRPr="007E6236" w:rsidRDefault="002A2721">
                                  <w:pPr>
                                    <w:pStyle w:val="22"/>
                                    <w:shd w:val="clear" w:color="auto" w:fill="auto"/>
                                    <w:spacing w:before="0" w:line="260" w:lineRule="exact"/>
                                    <w:ind w:left="34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CEC5B4" w14:textId="7388FEFF" w:rsidR="00FB4DF1" w:rsidRPr="007E6236" w:rsidRDefault="00FB4DF1" w:rsidP="00FB4DF1">
                                  <w:pPr>
                                    <w:pStyle w:val="2"/>
                                    <w:rPr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lang w:bidi="uk-UA"/>
                                    </w:rPr>
                                  </w:pPr>
                                  <w:r w:rsidRPr="007E6236">
                                    <w:rPr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lang w:bidi="uk-UA"/>
                                    </w:rPr>
                                    <w:t>Переліки нормативно-правових актів, актів індивідуальної дії (крім внутрішньо-організаційних),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                      </w:r>
                                </w:p>
                                <w:p w14:paraId="6EB8739A" w14:textId="398338C6" w:rsidR="002A2721" w:rsidRPr="007E6236" w:rsidRDefault="002A2721">
                                  <w:pPr>
                                    <w:pStyle w:val="22"/>
                                    <w:shd w:val="clear" w:color="auto" w:fill="auto"/>
                                    <w:spacing w:before="0" w:line="312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37CD23" w14:textId="43381E9B" w:rsidR="002A2721" w:rsidRPr="007E6236" w:rsidRDefault="002A2721">
                                  <w:pPr>
                                    <w:pStyle w:val="22"/>
                                    <w:shd w:val="clear" w:color="auto" w:fill="auto"/>
                                    <w:spacing w:before="0" w:line="312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XLSX, CSV, JSON</w:t>
                                  </w:r>
                                  <w:r w:rsidR="0011270E" w:rsidRPr="007E6236">
                                    <w:rPr>
                                      <w:sz w:val="28"/>
                                      <w:szCs w:val="28"/>
                                    </w:rPr>
                                    <w:t xml:space="preserve"> або у форматі, визначеному пунктом 9 Положення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C58AA9" w14:textId="2B4FAA45" w:rsidR="002A2721" w:rsidRPr="007E6236" w:rsidRDefault="00F344FD" w:rsidP="00F344FD">
                                  <w:pPr>
                                    <w:pStyle w:val="22"/>
                                    <w:shd w:val="clear" w:color="auto" w:fill="auto"/>
                                    <w:spacing w:before="0" w:line="312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D04D9">
                                    <w:rPr>
                                      <w:sz w:val="28"/>
                                      <w:szCs w:val="28"/>
                                    </w:rPr>
                                    <w:t xml:space="preserve">Протягом трьох робочих </w:t>
                                  </w:r>
                                  <w:r w:rsidRPr="00ED04D9">
                                    <w:rPr>
                                      <w:rStyle w:val="285pt0pt"/>
                                      <w:sz w:val="28"/>
                                      <w:szCs w:val="28"/>
                                    </w:rPr>
                                    <w:t xml:space="preserve">днів з </w:t>
                                  </w:r>
                                  <w:r w:rsidRPr="00ED04D9">
                                    <w:rPr>
                                      <w:sz w:val="28"/>
                                      <w:szCs w:val="28"/>
                                    </w:rPr>
                                    <w:t xml:space="preserve">моменту внесення </w:t>
                                  </w:r>
                                  <w:r w:rsidRPr="00ED04D9">
                                    <w:rPr>
                                      <w:rStyle w:val="285pt0pt"/>
                                      <w:sz w:val="28"/>
                                      <w:szCs w:val="28"/>
                                    </w:rPr>
                                    <w:t>змін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EA86B6" w14:textId="77777777" w:rsidR="002A2721" w:rsidRPr="007E6236" w:rsidRDefault="002A2721" w:rsidP="002A2721">
                                  <w:pPr>
                                    <w:pStyle w:val="22"/>
                                    <w:shd w:val="clear" w:color="auto" w:fill="auto"/>
                                    <w:spacing w:before="0" w:line="307" w:lineRule="exact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 xml:space="preserve">Управління організації </w:t>
                                  </w:r>
                                </w:p>
                                <w:p w14:paraId="0D655229" w14:textId="6D3EA4E5" w:rsidR="002A2721" w:rsidRPr="007E6236" w:rsidRDefault="002A2721" w:rsidP="002A2721">
                                  <w:pPr>
                                    <w:pStyle w:val="22"/>
                                    <w:shd w:val="clear" w:color="auto" w:fill="auto"/>
                                    <w:spacing w:before="0" w:line="307" w:lineRule="exact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6236">
                                    <w:rPr>
                                      <w:sz w:val="28"/>
                                      <w:szCs w:val="28"/>
                                    </w:rPr>
                                    <w:t>роботи</w:t>
                                  </w:r>
                                </w:p>
                              </w:tc>
                            </w:tr>
                          </w:tbl>
                          <w:p w14:paraId="539FFA18" w14:textId="77777777" w:rsidR="00A75AA0" w:rsidRPr="00FB4DF1" w:rsidRDefault="00A75AA0">
                            <w:pP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928CB" id="Text Box 9" o:spid="_x0000_s1028" type="#_x0000_t202" style="position:absolute;margin-left:50.25pt;margin-top:18.7pt;width:755.05pt;height:357.7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LG7QEAAL4DAAAOAAAAZHJzL2Uyb0RvYy54bWysU9tu2zAMfR+wfxD0vjhJk6Ex4hRdiw4D&#10;ugvQ7gNoWY6F2aJGKbGzrx8lx1m3vQ17ESiKPDw8pLY3Q9eKoyZv0BZyMZtLoa3Cyth9Ib8+P7y5&#10;lsIHsBW0aHUhT9rLm93rV9ve5XqJDbaVJsEg1ue9K2QTgsuzzKtGd+Bn6LTlxxqpg8BX2mcVQc/o&#10;XZst5/O3WY9UOUKlvWfv/fgodwm/rrUKn+va6yDaQjK3kE5KZxnPbLeFfE/gGqPONOAfWHRgLBe9&#10;QN1DAHEg8xdUZxShxzrMFHYZ1rVROvXA3Szmf3Tz1IDTqRcWx7uLTP7/wapPxy8kTFXItRQWOh7R&#10;sx6CeIeD2ER1eudzDnpyHBYGdvOUU6fePaL65oXFuwbsXt8SYd9oqJjdImZmL1JHHB9Byv4jVlwG&#10;DgET0FBTF6VjMQSj85ROl8lEKoqdm/X1ZnHFFBW/rdarq9VynWpAPqU78uG9xk5Eo5DEo0/wcHz0&#10;IdKBfAqJ1Sw+mLZN42/tbw4OjJ5EPzIeuYehHJJOy0mVEqsT90M4LhV/AjYapB9S9LxQhfTfD0Ba&#10;ivaDZU3i9k0GTUY5GWAVpxYySDGad2Hc0oMjs28YeVTd4i3rVpvUURR4ZHGmy0uSGj0vdNzCl/cU&#10;9evb7X4CAAD//wMAUEsDBBQABgAIAAAAIQDtcax64AAAAAsBAAAPAAAAZHJzL2Rvd25yZXYueG1s&#10;TI/BbsIwEETvlfgHayv1VmxoCSWNg1DVnipVDeHQoxMviUW8DrGB9O9rTuU42qeZt9l6tB074+CN&#10;IwmzqQCGVDttqJGwKz8eX4D5oEirzhFK+EUP63xyl6lUuwsVeN6GhsUS8qmS0IbQp5z7ukWr/NT1&#10;SPG2d4NVIcah4XpQl1huOz4XIuFWGYoLrerxrcX6sD1ZCZsfKt7N8av6LvaFKcuVoM/kIOXD/bh5&#10;BRZwDP8wXPWjOuTRqXIn0p51MQuxiKiEp+UzsCuQzEQCrJKwXMxXwPOM3/6Q/wEAAP//AwBQSwEC&#10;LQAUAAYACAAAACEAtoM4kv4AAADhAQAAEwAAAAAAAAAAAAAAAAAAAAAAW0NvbnRlbnRfVHlwZXNd&#10;LnhtbFBLAQItABQABgAIAAAAIQA4/SH/1gAAAJQBAAALAAAAAAAAAAAAAAAAAC8BAABfcmVscy8u&#10;cmVsc1BLAQItABQABgAIAAAAIQDuc5LG7QEAAL4DAAAOAAAAAAAAAAAAAAAAAC4CAABkcnMvZTJv&#10;RG9jLnhtbFBLAQItABQABgAIAAAAIQDtcax6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Overlap w:val="never"/>
                        <w:tblW w:w="15026" w:type="dxa"/>
                        <w:tblInd w:w="-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3"/>
                        <w:gridCol w:w="3739"/>
                        <w:gridCol w:w="4603"/>
                        <w:gridCol w:w="2914"/>
                        <w:gridCol w:w="3007"/>
                      </w:tblGrid>
                      <w:tr w:rsidR="00A75AA0" w:rsidRPr="007E6236" w14:paraId="58A87F6D" w14:textId="77777777" w:rsidTr="003B533B">
                        <w:trPr>
                          <w:trHeight w:hRule="exact" w:val="499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20F5C3C" w14:textId="77777777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ind w:left="34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252340E" w14:textId="77777777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BF7BBAF" w14:textId="568929D9" w:rsidR="00A75AA0" w:rsidRPr="007E6236" w:rsidRDefault="0037609A" w:rsidP="0037609A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9E7FEE4" w14:textId="77777777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42A5FC3" w14:textId="77777777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</w:tr>
                      <w:tr w:rsidR="00A75AA0" w:rsidRPr="007E6236" w14:paraId="6E3FD81B" w14:textId="77777777" w:rsidTr="003B533B">
                        <w:trPr>
                          <w:trHeight w:hRule="exact" w:val="1205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2D4C4B" w14:textId="77777777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ind w:left="34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D4AEF8" w14:textId="77777777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307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Інформація із системи обліку публічної інформації</w:t>
                            </w:r>
                          </w:p>
                        </w:tc>
                        <w:tc>
                          <w:tcPr>
                            <w:tcW w:w="46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490BC6" w14:textId="77777777" w:rsidR="00A75AA0" w:rsidRPr="007E6236" w:rsidRDefault="00172CC8">
                            <w:pPr>
                              <w:pStyle w:val="22"/>
                              <w:shd w:val="clear" w:color="auto" w:fill="auto"/>
                              <w:spacing w:before="0" w:line="312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rStyle w:val="23"/>
                                <w:sz w:val="28"/>
                                <w:szCs w:val="28"/>
                              </w:rPr>
                              <w:t>CSV</w:t>
                            </w:r>
                            <w:r w:rsidR="002B364D" w:rsidRPr="007E6236">
                              <w:rPr>
                                <w:sz w:val="28"/>
                                <w:szCs w:val="28"/>
                                <w:lang w:val="ru-RU" w:eastAsia="en-US" w:bidi="en-US"/>
                              </w:rPr>
                              <w:t xml:space="preserve"> </w:t>
                            </w:r>
                            <w:r w:rsidR="002B364D" w:rsidRPr="007E6236">
                              <w:rPr>
                                <w:sz w:val="28"/>
                                <w:szCs w:val="28"/>
                              </w:rPr>
                              <w:t>або у форматі, визначеному пунктом 9 Положення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55A72A" w14:textId="77777777" w:rsidR="00A75AA0" w:rsidRPr="007E6236" w:rsidRDefault="002B364D" w:rsidP="002D31B7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Щомісяця</w:t>
                            </w: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15B4419" w14:textId="77777777" w:rsidR="003B533B" w:rsidRPr="007E6236" w:rsidRDefault="002B364D">
                            <w:pPr>
                              <w:pStyle w:val="22"/>
                              <w:shd w:val="clear" w:color="auto" w:fill="auto"/>
                              <w:spacing w:befor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 xml:space="preserve">Управління організації </w:t>
                            </w:r>
                          </w:p>
                          <w:p w14:paraId="2AFAB007" w14:textId="494F46C8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роботи</w:t>
                            </w:r>
                          </w:p>
                        </w:tc>
                      </w:tr>
                      <w:tr w:rsidR="00A75AA0" w:rsidRPr="007E6236" w14:paraId="28A817A6" w14:textId="77777777" w:rsidTr="003B533B">
                        <w:trPr>
                          <w:trHeight w:hRule="exact" w:val="1368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52734E" w14:textId="77777777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ind w:left="34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01E359A" w14:textId="77777777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312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Реєстр наборів даних, що перебувають у володінні розпорядника інформації</w:t>
                            </w:r>
                          </w:p>
                        </w:tc>
                        <w:tc>
                          <w:tcPr>
                            <w:tcW w:w="46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FB2C9D" w14:textId="77777777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312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  <w:lang w:val="en-US" w:eastAsia="en-US" w:bidi="en-US"/>
                              </w:rPr>
                              <w:t>CSV</w:t>
                            </w:r>
                            <w:r w:rsidRPr="007E6236">
                              <w:rPr>
                                <w:sz w:val="28"/>
                                <w:szCs w:val="28"/>
                                <w:lang w:val="ru-RU" w:eastAsia="en-US" w:bidi="en-US"/>
                              </w:rPr>
                              <w:t xml:space="preserve"> </w:t>
                            </w:r>
                            <w:r w:rsidRPr="007E6236">
                              <w:rPr>
                                <w:sz w:val="28"/>
                                <w:szCs w:val="28"/>
                              </w:rPr>
                              <w:t>або у форматі, визначеному пунктом 9 Положення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BEB4A72" w14:textId="68457CC5" w:rsidR="00A75AA0" w:rsidRPr="007E6236" w:rsidRDefault="00CB7949" w:rsidP="002D31B7">
                            <w:pPr>
                              <w:pStyle w:val="22"/>
                              <w:shd w:val="clear" w:color="auto" w:fill="auto"/>
                              <w:spacing w:before="0" w:line="312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Щороку</w:t>
                            </w: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C0CCE58" w14:textId="77777777" w:rsidR="003B533B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307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 xml:space="preserve">Управління організації </w:t>
                            </w:r>
                          </w:p>
                          <w:p w14:paraId="5C93AEDC" w14:textId="2550139A" w:rsidR="00A75AA0" w:rsidRPr="007E6236" w:rsidRDefault="002B364D">
                            <w:pPr>
                              <w:pStyle w:val="22"/>
                              <w:shd w:val="clear" w:color="auto" w:fill="auto"/>
                              <w:spacing w:before="0" w:line="307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роботи</w:t>
                            </w:r>
                          </w:p>
                        </w:tc>
                      </w:tr>
                      <w:tr w:rsidR="002A2721" w:rsidRPr="007E6236" w14:paraId="030D9D6E" w14:textId="77777777" w:rsidTr="00F344FD">
                        <w:trPr>
                          <w:trHeight w:hRule="exact" w:val="4019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74F3C4" w14:textId="41244F6D" w:rsidR="002A2721" w:rsidRPr="007E6236" w:rsidRDefault="002A2721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ind w:left="34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ACEC5B4" w14:textId="7388FEFF" w:rsidR="00FB4DF1" w:rsidRPr="007E6236" w:rsidRDefault="00FB4DF1" w:rsidP="00FB4DF1">
                            <w:pPr>
                              <w:pStyle w:val="2"/>
                              <w:rPr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bidi="uk-UA"/>
                              </w:rPr>
                            </w:pPr>
                            <w:r w:rsidRPr="007E6236">
                              <w:rPr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bidi="uk-UA"/>
                              </w:rPr>
                              <w:t>Переліки нормативно-правових актів, актів індивідуальної дії (крім внутрішньо-організаційних),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                </w:r>
                          </w:p>
                          <w:p w14:paraId="6EB8739A" w14:textId="398338C6" w:rsidR="002A2721" w:rsidRPr="007E6236" w:rsidRDefault="002A2721">
                            <w:pPr>
                              <w:pStyle w:val="22"/>
                              <w:shd w:val="clear" w:color="auto" w:fill="auto"/>
                              <w:spacing w:before="0" w:line="312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537CD23" w14:textId="43381E9B" w:rsidR="002A2721" w:rsidRPr="007E6236" w:rsidRDefault="002A2721">
                            <w:pPr>
                              <w:pStyle w:val="22"/>
                              <w:shd w:val="clear" w:color="auto" w:fill="auto"/>
                              <w:spacing w:before="0" w:line="312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XLSX, CSV, JSON</w:t>
                            </w:r>
                            <w:r w:rsidR="0011270E" w:rsidRPr="007E6236">
                              <w:rPr>
                                <w:sz w:val="28"/>
                                <w:szCs w:val="28"/>
                              </w:rPr>
                              <w:t xml:space="preserve"> або у форматі, визначеному пунктом 9 Положення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8C58AA9" w14:textId="2B4FAA45" w:rsidR="002A2721" w:rsidRPr="007E6236" w:rsidRDefault="00F344FD" w:rsidP="00F344FD">
                            <w:pPr>
                              <w:pStyle w:val="22"/>
                              <w:shd w:val="clear" w:color="auto" w:fill="auto"/>
                              <w:spacing w:before="0" w:line="312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D04D9">
                              <w:rPr>
                                <w:sz w:val="28"/>
                                <w:szCs w:val="28"/>
                              </w:rPr>
                              <w:t xml:space="preserve">Протягом трьох робочих </w:t>
                            </w:r>
                            <w:r w:rsidRPr="00ED04D9">
                              <w:rPr>
                                <w:rStyle w:val="285pt0pt"/>
                                <w:sz w:val="28"/>
                                <w:szCs w:val="28"/>
                              </w:rPr>
                              <w:t xml:space="preserve">днів з </w:t>
                            </w:r>
                            <w:r w:rsidRPr="00ED04D9">
                              <w:rPr>
                                <w:sz w:val="28"/>
                                <w:szCs w:val="28"/>
                              </w:rPr>
                              <w:t xml:space="preserve">моменту внесення </w:t>
                            </w:r>
                            <w:r w:rsidRPr="00ED04D9">
                              <w:rPr>
                                <w:rStyle w:val="285pt0pt"/>
                                <w:sz w:val="28"/>
                                <w:szCs w:val="28"/>
                              </w:rPr>
                              <w:t>змін</w:t>
                            </w: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1EA86B6" w14:textId="77777777" w:rsidR="002A2721" w:rsidRPr="007E6236" w:rsidRDefault="002A2721" w:rsidP="002A2721">
                            <w:pPr>
                              <w:pStyle w:val="22"/>
                              <w:shd w:val="clear" w:color="auto" w:fill="auto"/>
                              <w:spacing w:before="0" w:line="307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 xml:space="preserve">Управління організації </w:t>
                            </w:r>
                          </w:p>
                          <w:p w14:paraId="0D655229" w14:textId="6D3EA4E5" w:rsidR="002A2721" w:rsidRPr="007E6236" w:rsidRDefault="002A2721" w:rsidP="002A2721">
                            <w:pPr>
                              <w:pStyle w:val="22"/>
                              <w:shd w:val="clear" w:color="auto" w:fill="auto"/>
                              <w:spacing w:before="0" w:line="307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E6236">
                              <w:rPr>
                                <w:sz w:val="28"/>
                                <w:szCs w:val="28"/>
                              </w:rPr>
                              <w:t>роботи</w:t>
                            </w:r>
                          </w:p>
                        </w:tc>
                      </w:tr>
                    </w:tbl>
                    <w:p w14:paraId="539FFA18" w14:textId="77777777" w:rsidR="00A75AA0" w:rsidRPr="00FB4DF1" w:rsidRDefault="00A75AA0">
                      <w:pP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CBBE28" w14:textId="77777777" w:rsidR="00A75AA0" w:rsidRPr="00ED04D9" w:rsidRDefault="00A75AA0">
      <w:pPr>
        <w:rPr>
          <w:rFonts w:ascii="Times New Roman" w:hAnsi="Times New Roman" w:cs="Times New Roman"/>
          <w:sz w:val="28"/>
          <w:szCs w:val="28"/>
        </w:rPr>
        <w:sectPr w:rsidR="00A75AA0" w:rsidRPr="00ED04D9">
          <w:pgSz w:w="16840" w:h="11900" w:orient="landscape"/>
          <w:pgMar w:top="1291" w:right="0" w:bottom="1291" w:left="0" w:header="0" w:footer="3" w:gutter="0"/>
          <w:cols w:space="720"/>
          <w:noEndnote/>
          <w:docGrid w:linePitch="360"/>
        </w:sectPr>
      </w:pPr>
    </w:p>
    <w:p w14:paraId="0F4AFCDF" w14:textId="0DBF7683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AD39F8C" w14:textId="77777777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339CA1F7" w14:textId="77777777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AFE4DFC" w14:textId="77777777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9027A70" w14:textId="77777777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5F1FF5E0" w14:textId="77777777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8286E63" w14:textId="77777777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21FA7E6" w14:textId="77777777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3791DE3" w14:textId="77777777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87C66B5" w14:textId="77777777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77CEE0A" w14:textId="2C89C2D4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EC4EFFE" w14:textId="2A129491" w:rsidR="00A75AA0" w:rsidRPr="00ED04D9" w:rsidRDefault="00A75AA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3437AE94" w14:textId="22A7E55E" w:rsidR="00A75AA0" w:rsidRPr="00ED04D9" w:rsidRDefault="00A75AA0">
      <w:pPr>
        <w:spacing w:line="467" w:lineRule="exact"/>
        <w:rPr>
          <w:rFonts w:ascii="Times New Roman" w:hAnsi="Times New Roman" w:cs="Times New Roman"/>
          <w:sz w:val="28"/>
          <w:szCs w:val="28"/>
        </w:rPr>
      </w:pPr>
    </w:p>
    <w:p w14:paraId="57312C4C" w14:textId="56A4E286" w:rsidR="00A75AA0" w:rsidRPr="00982801" w:rsidRDefault="00F344FD">
      <w:pPr>
        <w:rPr>
          <w:rFonts w:ascii="Times New Roman" w:hAnsi="Times New Roman" w:cs="Times New Roman"/>
          <w:sz w:val="28"/>
          <w:szCs w:val="28"/>
        </w:rPr>
      </w:pPr>
      <w:r w:rsidRPr="009828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2543721D" wp14:editId="7243B711">
                <wp:simplePos x="0" y="0"/>
                <wp:positionH relativeFrom="margin">
                  <wp:posOffset>7600950</wp:posOffset>
                </wp:positionH>
                <wp:positionV relativeFrom="paragraph">
                  <wp:posOffset>1856740</wp:posOffset>
                </wp:positionV>
                <wp:extent cx="2517140" cy="208915"/>
                <wp:effectExtent l="0" t="0" r="16510" b="63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7C0B3" w14:textId="77777777" w:rsidR="00A75AA0" w:rsidRPr="00982801" w:rsidRDefault="002B364D">
                            <w:pPr>
                              <w:pStyle w:val="22"/>
                              <w:shd w:val="clear" w:color="auto" w:fill="auto"/>
                              <w:spacing w:before="0" w:line="26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982801">
                              <w:rPr>
                                <w:sz w:val="28"/>
                                <w:szCs w:val="28"/>
                              </w:rPr>
                              <w:t>Петро МАРШАЛОК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3721D" id="Text Box 12" o:spid="_x0000_s1029" type="#_x0000_t202" style="position:absolute;margin-left:598.5pt;margin-top:146.2pt;width:198.2pt;height:16.4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um7AEAAL4DAAAOAAAAZHJzL2Uyb0RvYy54bWysU9uO1DAMfUfiH6K8M50WFpZqOqtlV4uQ&#10;lou0ywd40rSNaOPgZKYdvh4n7QwLvCFeIsd2jo+Pnc3VNPTioMkbtJXMV2sptFVYG9tW8uvj3YtL&#10;KXwAW0OPVlfyqL282j5/thldqQvssK81CQaxvhxdJbsQXJllXnV6AL9Cpy0HG6QBAl+pzWqCkdGH&#10;PivW69fZiFQ7QqW9Z+/tHJTbhN80WoXPTeN1EH0lmVtIJ6VzF89su4GyJXCdUQsN+AcWAxjLRc9Q&#10;txBA7Mn8BTUYReixCSuFQ4ZNY5ROPXA3+fqPbh46cDr1wuJ4d5bJ/z9Y9enwhYSpK/lSCgsDj+hR&#10;T0G8w0nkRZRndL7krAfHeWFiP485terdPapvXli86cC2+poIx05DzfTy+DJ78nTG8RFkN37EmuvA&#10;PmACmhoaonashmB0HtPxPJrIRbGzuMjf5K84pDhWrC/f5hepBJSn1458eK9xENGoJPHoEzoc7n2I&#10;bKA8pcRiFu9M36fx9/Y3BydGT2IfCc/Uw7SbFp0WUXZYH7kdwnmp+BOw0SH9kGLkhaqk/74H0lL0&#10;HyxLErfvZNDJ2J0MsIqfVjJIMZs3Yd7SvSPTdow8i27xmmVrTOoo6juzWOjykqRGl4WOW/j0nrJ+&#10;fbvtTwAAAP//AwBQSwMEFAAGAAgAAAAhANJ0OGfiAAAADQEAAA8AAABkcnMvZG93bnJldi54bWxM&#10;j0FPg0AQhe8m/ofNmHizS8FWQZamMXoyMVI8eFzYKZCys8huW/z3Tk96m5d5ee97+Wa2gzjh5HtH&#10;CpaLCARS40xPrYLP6vXuEYQPmoweHKGCH/SwKa6vcp0Zd6YST7vQCg4hn2kFXQhjJqVvOrTaL9yI&#10;xL+9m6wOLKdWmkmfOdwOMo6itbS6J27o9IjPHTaH3dEq2H5R+dJ/v9cf5b7sqyqN6G19UOr2Zt4+&#10;gQg4hz8zXPAZHQpmqt2RjBcD62X6wGOCgjiN70FcLKs04atWkMSrBGSRy/8ril8AAAD//wMAUEsB&#10;Ai0AFAAGAAgAAAAhALaDOJL+AAAA4QEAABMAAAAAAAAAAAAAAAAAAAAAAFtDb250ZW50X1R5cGVz&#10;XS54bWxQSwECLQAUAAYACAAAACEAOP0h/9YAAACUAQAACwAAAAAAAAAAAAAAAAAvAQAAX3JlbHMv&#10;LnJlbHNQSwECLQAUAAYACAAAACEAsnVbpuwBAAC+AwAADgAAAAAAAAAAAAAAAAAuAgAAZHJzL2Uy&#10;b0RvYy54bWxQSwECLQAUAAYACAAAACEA0nQ4Z+IAAAANAQAADwAAAAAAAAAAAAAAAABGBAAAZHJz&#10;L2Rvd25yZXYueG1sUEsFBgAAAAAEAAQA8wAAAFUFAAAAAA==&#10;" filled="f" stroked="f">
                <v:textbox inset="0,0,0,0">
                  <w:txbxContent>
                    <w:p w14:paraId="24D7C0B3" w14:textId="77777777" w:rsidR="00A75AA0" w:rsidRPr="00982801" w:rsidRDefault="002B364D">
                      <w:pPr>
                        <w:pStyle w:val="22"/>
                        <w:shd w:val="clear" w:color="auto" w:fill="auto"/>
                        <w:spacing w:before="0" w:line="26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 w:rsidRPr="00982801">
                        <w:rPr>
                          <w:sz w:val="28"/>
                          <w:szCs w:val="28"/>
                        </w:rPr>
                        <w:t>Петро МАРШАЛОК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28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2D0EA101" wp14:editId="6A1C1D63">
                <wp:simplePos x="0" y="0"/>
                <wp:positionH relativeFrom="margin">
                  <wp:posOffset>962025</wp:posOffset>
                </wp:positionH>
                <wp:positionV relativeFrom="paragraph">
                  <wp:posOffset>1724025</wp:posOffset>
                </wp:positionV>
                <wp:extent cx="2495550" cy="389890"/>
                <wp:effectExtent l="0" t="0" r="0" b="1016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712566" w14:textId="77777777" w:rsidR="00A75AA0" w:rsidRPr="00982801" w:rsidRDefault="002B364D">
                            <w:pPr>
                              <w:pStyle w:val="22"/>
                              <w:shd w:val="clear" w:color="auto" w:fill="auto"/>
                              <w:spacing w:before="0" w:line="307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982801">
                              <w:rPr>
                                <w:rStyle w:val="2Exact"/>
                                <w:sz w:val="28"/>
                                <w:szCs w:val="28"/>
                              </w:rPr>
                              <w:t>Начальник управління організації роботи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EA101" id="Text Box 10" o:spid="_x0000_s1030" type="#_x0000_t202" style="position:absolute;margin-left:75.75pt;margin-top:135.75pt;width:196.5pt;height:30.7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7X7AEAAL4DAAAOAAAAZHJzL2Uyb0RvYy54bWysU9tu2zAMfR+wfxD0vjjJmiEx4hRdiwwD&#10;ugvQ7gNoWY6F2aJGKbGzrx+lxGm3vRV9ESiKOjrnkFpfD10rDpq8QVvI2WQqhbYKK2N3hfzxuH23&#10;lMIHsBW0aHUhj9rL683bN+ve5XqODbaVJsEg1ue9K2QTgsuzzKtGd+An6LTlwxqpg8Bb2mUVQc/o&#10;XZvNp9MPWY9UOUKlvefs3elQbhJ+XWsVvtW110G0hWRuIa2U1jKu2WYN+Y7ANUadacALWHRgLD96&#10;gbqDAGJP5j+ozihCj3WYKOwyrGujdNLAambTf9Q8NOB00sLmeHexyb8erPp6+E7CVIW8ksJCxy16&#10;1EMQH3EQs2RP73zOVQ+O68LAeW5zkurdPaqfXli8bcDu9A0R9o2GiunNorHZs6uxIT73EaTsv2DF&#10;78A+YAIaauqid+yGYHRu0/HSmshFcXJ+tVosFnyk+Oz9crVcJXIZ5ONtRz580tiJGBSSuPUJHQ73&#10;PkQ2kI8l8TGLW9O2qf2t/SvBhTGT2EfCJ+phKIezT3wpiimxOrIcwtNQ8SfgoEH6LUXPA1VI/2sP&#10;pKVoP1u2JE7fGNAYlGMAVvHVQgYpTuFtOE3p3pHZNYw8mn7Dtm1NUvTE4kyXhyQJPQ90nMLn+1T1&#10;9O02fwAAAP//AwBQSwMEFAAGAAgAAAAhAHe3MfbeAAAACwEAAA8AAABkcnMvZG93bnJldi54bWxM&#10;j8FOwzAQRO9I/IO1SFxQ6zhtCg1xKoTgwo3CpTc3XpKIeB3FbhL69WxPcJvRPs3OFLvZdWLEIbSe&#10;NKhlAgKp8ralWsPnx+viAUSIhqzpPKGGHwywK6+vCpNbP9E7jvtYCw6hkBsNTYx9LmWoGnQmLH2P&#10;xLcvPzgT2Q61tIOZONx1Mk2SjXSmJf7QmB6fG6y+9yenYTO/9HdvW0ync9WNdDgrFVFpfXszPz2C&#10;iDjHPxgu9bk6lNzp6E9kg+jYZypjVEN6fxFMZOs1i6OG1SrdgiwL+X9D+QsAAP//AwBQSwECLQAU&#10;AAYACAAAACEAtoM4kv4AAADhAQAAEwAAAAAAAAAAAAAAAAAAAAAAW0NvbnRlbnRfVHlwZXNdLnht&#10;bFBLAQItABQABgAIAAAAIQA4/SH/1gAAAJQBAAALAAAAAAAAAAAAAAAAAC8BAABfcmVscy8ucmVs&#10;c1BLAQItABQABgAIAAAAIQB0oF7X7AEAAL4DAAAOAAAAAAAAAAAAAAAAAC4CAABkcnMvZTJvRG9j&#10;LnhtbFBLAQItABQABgAIAAAAIQB3tzH23gAAAAsBAAAPAAAAAAAAAAAAAAAAAEYEAABkcnMvZG93&#10;bnJldi54bWxQSwUGAAAAAAQABADzAAAAUQUAAAAA&#10;" filled="f" stroked="f">
                <v:textbox style="mso-fit-shape-to-text:t" inset="0,0,0,0">
                  <w:txbxContent>
                    <w:p w14:paraId="2C712566" w14:textId="77777777" w:rsidR="00A75AA0" w:rsidRPr="00982801" w:rsidRDefault="002B364D">
                      <w:pPr>
                        <w:pStyle w:val="22"/>
                        <w:shd w:val="clear" w:color="auto" w:fill="auto"/>
                        <w:spacing w:before="0" w:line="307" w:lineRule="exact"/>
                        <w:rPr>
                          <w:sz w:val="28"/>
                          <w:szCs w:val="28"/>
                        </w:rPr>
                      </w:pPr>
                      <w:r w:rsidRPr="00982801">
                        <w:rPr>
                          <w:rStyle w:val="2Exact"/>
                          <w:sz w:val="28"/>
                          <w:szCs w:val="28"/>
                        </w:rPr>
                        <w:t>Начальник управління організації роботи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5AA0" w:rsidRPr="00982801" w:rsidSect="00334A33">
      <w:type w:val="continuous"/>
      <w:pgSz w:w="16840" w:h="11900" w:orient="landscape"/>
      <w:pgMar w:top="1291" w:right="821" w:bottom="1291" w:left="8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5FFE" w14:textId="77777777" w:rsidR="00C7092B" w:rsidRDefault="00C7092B">
      <w:r>
        <w:separator/>
      </w:r>
    </w:p>
  </w:endnote>
  <w:endnote w:type="continuationSeparator" w:id="0">
    <w:p w14:paraId="451245CB" w14:textId="77777777" w:rsidR="00C7092B" w:rsidRDefault="00C7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0FB" w14:textId="77777777" w:rsidR="00AC5803" w:rsidRDefault="00AC580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6C20" w14:textId="77777777" w:rsidR="00AC5803" w:rsidRDefault="00AC580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94E1" w14:textId="77777777" w:rsidR="00AC5803" w:rsidRDefault="00AC58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98B4" w14:textId="77777777" w:rsidR="00C7092B" w:rsidRDefault="00C7092B"/>
  </w:footnote>
  <w:footnote w:type="continuationSeparator" w:id="0">
    <w:p w14:paraId="040CEF9C" w14:textId="77777777" w:rsidR="00C7092B" w:rsidRDefault="00C70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80DB" w14:textId="36ED7C23" w:rsidR="00A75AA0" w:rsidRDefault="002948B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6256805" wp14:editId="2D307461">
              <wp:simplePos x="0" y="0"/>
              <wp:positionH relativeFrom="page">
                <wp:posOffset>5454015</wp:posOffset>
              </wp:positionH>
              <wp:positionV relativeFrom="page">
                <wp:posOffset>683895</wp:posOffset>
              </wp:positionV>
              <wp:extent cx="70485" cy="1606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7B33" w14:textId="77777777" w:rsidR="00A75AA0" w:rsidRDefault="002B364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56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29.45pt;margin-top:53.8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mJ5QEAALIDAAAOAAAAZHJzL2Uyb0RvYy54bWysU9tu2zAMfR+wfxD0vtgJlqww4hRdiwwD&#10;ugvQ7gNoWY6F2aJAKbGzrx8lx1m3vQ17EWiKOjw8PN7ejn0nTpq8QVvK5SKXQluFtbGHUn573r+5&#10;kcIHsDV0aHUpz9rL293rV9vBFXqFLXa1JsEg1heDK2UbgiuyzKtW9+AX6LTlywaph8CfdMhqgoHR&#10;+y5b5fkmG5BqR6i095x9mC7lLuE3jVbhS9N4HURXSuYW0knprOKZ7bZQHAhca9SFBvwDix6M5aZX&#10;qAcIII5k/oLqjSL02ISFwj7DpjFKpxl4mmX+xzRPLTidZmFxvLvK5P8frPp8+krC1KVcSWGh5xU9&#10;6zGI9ziKVVRncL7goifHZWHkNG85TerdI6rvXli8b8Ee9B0RDq2Gmtkt48vsxdMJx0eQaviENbeB&#10;Y8AENDbUR+lYDMHovKXzdTORiuLku/ztzVoKxTfLTb5Zr1MDKOa3jnz4oLEXMSgl8d4TNpwefYhc&#10;oJhLYiuLe9N1afed/S3BhTGTuEe6E/EwVuNFiwrrM09BOFmJrc9Bi/RDioFtVErLPpei+2hZh+i4&#10;OaA5qOYArOKHpQxSTOF9mJx5dGQOLePOSt+xVnuTBomiThwuLNkYab6LiaPzXn6nql+/2u4nAAAA&#10;//8DAFBLAwQUAAYACAAAACEAaJBsBN0AAAALAQAADwAAAGRycy9kb3ducmV2LnhtbEyPzU7DMBCE&#10;70i8g7VI3KgNFcSkcSpUiQs3CkLi5sbbOKp/IttNk7dnOcFxZz7NzjTb2Ts2YcpDDAruVwIYhi6a&#10;IfQKPj9e7ySwXHQw2sWAChbMsG2vrxpdm3gJ7zjtS88oJORaK7CljDXnubPodV7FEQN5x5i8LnSm&#10;npukLxTuHX8Q4ol7PQT6YPWIO4vdaX/2Cqr5K+KYcYffx6lLdlike1uUur2ZXzbACs7lD4bf+lQd&#10;Wup0iOdgMnMK5KN8JpQMUVXAiJCVoHUHUtZrAbxt+P8N7Q8AAAD//wMAUEsBAi0AFAAGAAgAAAAh&#10;ALaDOJL+AAAA4QEAABMAAAAAAAAAAAAAAAAAAAAAAFtDb250ZW50X1R5cGVzXS54bWxQSwECLQAU&#10;AAYACAAAACEAOP0h/9YAAACUAQAACwAAAAAAAAAAAAAAAAAvAQAAX3JlbHMvLnJlbHNQSwECLQAU&#10;AAYACAAAACEAUcV5ieUBAACyAwAADgAAAAAAAAAAAAAAAAAuAgAAZHJzL2Uyb0RvYy54bWxQSwEC&#10;LQAUAAYACAAAACEAaJBsBN0AAAALAQAADwAAAAAAAAAAAAAAAAA/BAAAZHJzL2Rvd25yZXYueG1s&#10;UEsFBgAAAAAEAAQA8wAAAEkFAAAAAA==&#10;" filled="f" stroked="f">
              <v:textbox style="mso-fit-shape-to-text:t" inset="0,0,0,0">
                <w:txbxContent>
                  <w:p w14:paraId="42FD7B33" w14:textId="77777777" w:rsidR="00A75AA0" w:rsidRDefault="002B364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0C71" w14:textId="77777777" w:rsidR="00AC5803" w:rsidRDefault="00AC580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AB21" w14:textId="13E5EA11" w:rsidR="00A75AA0" w:rsidRDefault="002948B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4143440" wp14:editId="703DF4D1">
              <wp:simplePos x="0" y="0"/>
              <wp:positionH relativeFrom="page">
                <wp:posOffset>3915410</wp:posOffset>
              </wp:positionH>
              <wp:positionV relativeFrom="page">
                <wp:posOffset>655320</wp:posOffset>
              </wp:positionV>
              <wp:extent cx="70485" cy="160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A4820" w14:textId="1378E4EE" w:rsidR="00A75AA0" w:rsidRDefault="00A75AA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434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08.3pt;margin-top:51.6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ya5QEAALkDAAAOAAAAZHJzL2Uyb0RvYy54bWysU8tu2zAQvBfoPxC815KD2g0Ey0GawEWB&#10;9AEk+QCKoiSiIpdY0pbcr++Skty0uRW9EMvlcjg7O9zdjKZnJ4Vegy35epVzpqyEWtu25M9Ph3fX&#10;nPkgbC16sKrkZ+X5zf7tm93gCnUFHfS1QkYg1heDK3kXgiuyzMtOGeFX4JSlwwbQiEBbbLMaxUDo&#10;ps+u8nybDYC1Q5DKe8reT4d8n/CbRsnwrWm8CqwvOXELacW0VnHN9jtRtChcp+VMQ/wDCyO0pUcv&#10;UPciCHZE/QrKaIngoQkrCSaDptFSpR6om3X+VzePnXAq9ULieHeRyf8/WPn19B2Zrml2nFlhaERP&#10;agzsI4xsHdUZnC+o6NFRWRgpHStjp949gPzhmYW7TthW3SLC0ClRE7t0M3txdcLxEaQavkBNz4hj&#10;gAQ0NmgiIInBCJ2mdL5MJlKRlPyQv7/ecCbpZL3Nt5tNpJaJYrnr0IdPCgyLQcmR5p6wxenBh6l0&#10;KYlPWTjovk+z7+0fCcKMmcQ90p2Ih7EaZ5FmSSqoz9QMwuQo+gEUdIA/ORvITSW3ZHfO+s+W5IjG&#10;WwJcgmoJhJV0seSBsym8C5NBjw512xHuIvgtSXbQqZ+o7cRhJkv+SIrMXo4GfLlPVb9/3P4XAAAA&#10;//8DAFBLAwQUAAYACAAAACEA5lZCN90AAAALAQAADwAAAGRycy9kb3ducmV2LnhtbEyPy07DMBBF&#10;90j8gzVI7KjTIJwoxKlQJTbsKKgSOzeexhF+RLabJn/PsILlzD26c6bdLc6yGWMag5ew3RTA0PdB&#10;j36Q8Pnx+lADS1l5rWzwKGHFBLvu9qZVjQ5X/47zIQ+MSnxqlAST89RwnnqDTqVNmNBTdg7RqUxj&#10;HLiO6krlzvKyKAR3avR0wagJ9wb778PFSaiWY8Ap4R6/znMfzbjW9m2V8v5ueXkGlnHJfzD86pM6&#10;dOR0ChevE7MSxFYIQikoHktgRIiyqoCdaFPWT8C7lv//ofsBAAD//wMAUEsBAi0AFAAGAAgAAAAh&#10;ALaDOJL+AAAA4QEAABMAAAAAAAAAAAAAAAAAAAAAAFtDb250ZW50X1R5cGVzXS54bWxQSwECLQAU&#10;AAYACAAAACEAOP0h/9YAAACUAQAACwAAAAAAAAAAAAAAAAAvAQAAX3JlbHMvLnJlbHNQSwECLQAU&#10;AAYACAAAACEAuK4smuUBAAC5AwAADgAAAAAAAAAAAAAAAAAuAgAAZHJzL2Uyb0RvYy54bWxQSwEC&#10;LQAUAAYACAAAACEA5lZCN90AAAALAQAADwAAAAAAAAAAAAAAAAA/BAAAZHJzL2Rvd25yZXYueG1s&#10;UEsFBgAAAAAEAAQA8wAAAEkFAAAAAA==&#10;" filled="f" stroked="f">
              <v:textbox style="mso-fit-shape-to-text:t" inset="0,0,0,0">
                <w:txbxContent>
                  <w:p w14:paraId="003A4820" w14:textId="1378E4EE" w:rsidR="00A75AA0" w:rsidRDefault="00A75AA0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524"/>
    <w:multiLevelType w:val="multilevel"/>
    <w:tmpl w:val="AA08937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B24A70"/>
    <w:multiLevelType w:val="multilevel"/>
    <w:tmpl w:val="BE8C952A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F7678B"/>
    <w:multiLevelType w:val="multilevel"/>
    <w:tmpl w:val="981E5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A0"/>
    <w:rsid w:val="00086FD9"/>
    <w:rsid w:val="0011270E"/>
    <w:rsid w:val="00113B85"/>
    <w:rsid w:val="00172CC8"/>
    <w:rsid w:val="001C5AC4"/>
    <w:rsid w:val="001F2B26"/>
    <w:rsid w:val="002948BA"/>
    <w:rsid w:val="002A2721"/>
    <w:rsid w:val="002B364D"/>
    <w:rsid w:val="002D31B7"/>
    <w:rsid w:val="0030708E"/>
    <w:rsid w:val="0031519F"/>
    <w:rsid w:val="00334A33"/>
    <w:rsid w:val="0037609A"/>
    <w:rsid w:val="003B18A7"/>
    <w:rsid w:val="003B533B"/>
    <w:rsid w:val="003E32F8"/>
    <w:rsid w:val="0041547B"/>
    <w:rsid w:val="00486140"/>
    <w:rsid w:val="004D1B42"/>
    <w:rsid w:val="005351FF"/>
    <w:rsid w:val="00595ADE"/>
    <w:rsid w:val="005D68D8"/>
    <w:rsid w:val="00674CEA"/>
    <w:rsid w:val="006D6AFB"/>
    <w:rsid w:val="00721464"/>
    <w:rsid w:val="00764A1B"/>
    <w:rsid w:val="0077343E"/>
    <w:rsid w:val="00781562"/>
    <w:rsid w:val="007B1024"/>
    <w:rsid w:val="007E6236"/>
    <w:rsid w:val="008A2B85"/>
    <w:rsid w:val="00982801"/>
    <w:rsid w:val="00A43694"/>
    <w:rsid w:val="00A75AA0"/>
    <w:rsid w:val="00AC0511"/>
    <w:rsid w:val="00AC5803"/>
    <w:rsid w:val="00AE0E11"/>
    <w:rsid w:val="00B547ED"/>
    <w:rsid w:val="00BD358A"/>
    <w:rsid w:val="00C57CF8"/>
    <w:rsid w:val="00C7092B"/>
    <w:rsid w:val="00CB7949"/>
    <w:rsid w:val="00E97DD5"/>
    <w:rsid w:val="00ED04D9"/>
    <w:rsid w:val="00F16F00"/>
    <w:rsid w:val="00F344FD"/>
    <w:rsid w:val="00F43A88"/>
    <w:rsid w:val="00F4479F"/>
    <w:rsid w:val="00F766FB"/>
    <w:rsid w:val="00F90701"/>
    <w:rsid w:val="00FB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2ACF7B"/>
  <w15:docId w15:val="{EAB1294E-C65F-4C00-889C-F3BDBD6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33"/>
    <w:rPr>
      <w:color w:val="000000"/>
    </w:rPr>
  </w:style>
  <w:style w:type="paragraph" w:styleId="2">
    <w:name w:val="heading 2"/>
    <w:basedOn w:val="a"/>
    <w:link w:val="20"/>
    <w:uiPriority w:val="9"/>
    <w:qFormat/>
    <w:rsid w:val="00FB4DF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A33"/>
    <w:rPr>
      <w:color w:val="0066CC"/>
      <w:u w:val="single"/>
    </w:rPr>
  </w:style>
  <w:style w:type="character" w:customStyle="1" w:styleId="2Exact">
    <w:name w:val="Основний текст (2) Exact"/>
    <w:basedOn w:val="a0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ий текст (3)_"/>
    <w:basedOn w:val="a0"/>
    <w:link w:val="30"/>
    <w:rsid w:val="00334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ий текст (3) + Інтервал 3 pt"/>
    <w:basedOn w:val="3"/>
    <w:rsid w:val="00334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sid w:val="00334A33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4pt">
    <w:name w:val="Основний текст (4) + 14 pt;Не напівжирний;Курсив"/>
    <w:basedOn w:val="4"/>
    <w:rsid w:val="00334A3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ий текст (2)_"/>
    <w:basedOn w:val="a0"/>
    <w:link w:val="22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6">
    <w:name w:val="Основний текст (6)_"/>
    <w:basedOn w:val="a0"/>
    <w:link w:val="60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ий текст (7)_"/>
    <w:basedOn w:val="a0"/>
    <w:link w:val="70"/>
    <w:rsid w:val="00334A3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u w:val="none"/>
      <w:lang w:val="en-US" w:eastAsia="en-US" w:bidi="en-US"/>
    </w:rPr>
  </w:style>
  <w:style w:type="character" w:customStyle="1" w:styleId="7TimesNewRoman115pt0pt">
    <w:name w:val="Основний текст (7) + Times New Roman;11;5 pt;Інтервал 0 pt"/>
    <w:basedOn w:val="7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7105pt0pt">
    <w:name w:val="Основний текст (7) + 10;5 pt;Напівжирний;Курсив;Інтервал 0 pt"/>
    <w:basedOn w:val="7"/>
    <w:rsid w:val="00334A3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SegoeUI105pt">
    <w:name w:val="Основний текст (2) + Segoe UI;10;5 pt;Напівжирний"/>
    <w:basedOn w:val="21"/>
    <w:rsid w:val="00334A3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85pt0pt">
    <w:name w:val="Основний текст (2) + 8;5 pt;Інтервал 0 pt"/>
    <w:basedOn w:val="21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5pt20">
    <w:name w:val="Основний текст (2) + 5 pt;Масштаб 20%"/>
    <w:basedOn w:val="21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10"/>
      <w:szCs w:val="10"/>
      <w:u w:val="none"/>
      <w:lang w:val="uk-UA" w:eastAsia="uk-UA" w:bidi="uk-UA"/>
    </w:rPr>
  </w:style>
  <w:style w:type="character" w:customStyle="1" w:styleId="23">
    <w:name w:val="Основний текст (2)"/>
    <w:basedOn w:val="21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SegoeUI4pt">
    <w:name w:val="Основний текст (2) + Segoe UI;4 pt"/>
    <w:basedOn w:val="21"/>
    <w:rsid w:val="00334A3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ArialUnicodeMS4pt">
    <w:name w:val="Основний текст (2) + Arial Unicode MS;4 pt"/>
    <w:basedOn w:val="21"/>
    <w:rsid w:val="00334A3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85pt">
    <w:name w:val="Основний текст (2) + 8;5 pt"/>
    <w:basedOn w:val="21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85pt1pt">
    <w:name w:val="Основний текст (2) + 8;5 pt;Інтервал 1 pt"/>
    <w:basedOn w:val="21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22">
    <w:name w:val="Основний текст (2)"/>
    <w:basedOn w:val="a"/>
    <w:link w:val="21"/>
    <w:rsid w:val="00334A33"/>
    <w:pPr>
      <w:shd w:val="clear" w:color="auto" w:fill="FFFFFF"/>
      <w:spacing w:before="18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ий текст (3)"/>
    <w:basedOn w:val="a"/>
    <w:link w:val="3"/>
    <w:rsid w:val="00334A33"/>
    <w:pPr>
      <w:shd w:val="clear" w:color="auto" w:fill="FFFFFF"/>
      <w:spacing w:after="300" w:line="60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ий текст (4)"/>
    <w:basedOn w:val="a"/>
    <w:link w:val="4"/>
    <w:rsid w:val="00334A33"/>
    <w:pPr>
      <w:shd w:val="clear" w:color="auto" w:fill="FFFFFF"/>
      <w:spacing w:before="300" w:after="420" w:line="0" w:lineRule="atLeast"/>
      <w:jc w:val="both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50">
    <w:name w:val="Основний текст (5)"/>
    <w:basedOn w:val="a"/>
    <w:link w:val="5"/>
    <w:rsid w:val="00334A33"/>
    <w:pPr>
      <w:shd w:val="clear" w:color="auto" w:fill="FFFFFF"/>
      <w:spacing w:before="420" w:after="180"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334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ий текст (6)"/>
    <w:basedOn w:val="a"/>
    <w:link w:val="6"/>
    <w:rsid w:val="00334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ий текст (7)"/>
    <w:basedOn w:val="a"/>
    <w:link w:val="7"/>
    <w:rsid w:val="00334A33"/>
    <w:pPr>
      <w:shd w:val="clear" w:color="auto" w:fill="FFFFFF"/>
      <w:spacing w:before="60" w:after="1020" w:line="0" w:lineRule="atLeast"/>
    </w:pPr>
    <w:rPr>
      <w:rFonts w:ascii="Segoe UI" w:eastAsia="Segoe UI" w:hAnsi="Segoe UI" w:cs="Segoe UI"/>
      <w:spacing w:val="-20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FB4DF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7">
    <w:name w:val="Body Text"/>
    <w:basedOn w:val="a"/>
    <w:link w:val="a8"/>
    <w:rsid w:val="0077343E"/>
    <w:pPr>
      <w:widowControl/>
      <w:spacing w:after="120"/>
    </w:pPr>
    <w:rPr>
      <w:rFonts w:ascii="Arial Unicode MS" w:eastAsia="Arial Unicode MS" w:hAnsi="Arial Unicode MS" w:cs="Arial Unicode MS"/>
      <w:lang w:bidi="ar-SA"/>
    </w:rPr>
  </w:style>
  <w:style w:type="character" w:customStyle="1" w:styleId="a8">
    <w:name w:val="Основний текст Знак"/>
    <w:basedOn w:val="a0"/>
    <w:link w:val="a7"/>
    <w:rsid w:val="0077343E"/>
    <w:rPr>
      <w:rFonts w:ascii="Arial Unicode MS" w:eastAsia="Arial Unicode MS" w:hAnsi="Arial Unicode MS" w:cs="Arial Unicode MS"/>
      <w:color w:val="000000"/>
      <w:lang w:bidi="ar-SA"/>
    </w:rPr>
  </w:style>
  <w:style w:type="paragraph" w:styleId="a9">
    <w:name w:val="header"/>
    <w:basedOn w:val="a"/>
    <w:link w:val="aa"/>
    <w:uiPriority w:val="99"/>
    <w:unhideWhenUsed/>
    <w:rsid w:val="00AC580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C5803"/>
    <w:rPr>
      <w:color w:val="000000"/>
    </w:rPr>
  </w:style>
  <w:style w:type="paragraph" w:styleId="ab">
    <w:name w:val="footer"/>
    <w:basedOn w:val="a"/>
    <w:link w:val="ac"/>
    <w:uiPriority w:val="99"/>
    <w:unhideWhenUsed/>
    <w:rsid w:val="00AC580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C5803"/>
    <w:rPr>
      <w:color w:val="000000"/>
    </w:rPr>
  </w:style>
  <w:style w:type="paragraph" w:customStyle="1" w:styleId="ad">
    <w:name w:val=" Знак"/>
    <w:basedOn w:val="a"/>
    <w:rsid w:val="00486140"/>
    <w:pPr>
      <w:widowControl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 Oksana</dc:creator>
  <cp:lastModifiedBy>Soroka Natalia</cp:lastModifiedBy>
  <cp:revision>43</cp:revision>
  <cp:lastPrinted>2026-05-25T10:58:00Z</cp:lastPrinted>
  <dcterms:created xsi:type="dcterms:W3CDTF">2026-05-21T12:14:00Z</dcterms:created>
  <dcterms:modified xsi:type="dcterms:W3CDTF">2026-05-28T12:18:00Z</dcterms:modified>
</cp:coreProperties>
</file>